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pict>
          <v:shape id="_x0000_s1026" o:spid="_x0000_s1026" o:spt="136" type="#_x0000_t136" style="position:absolute;left:0pt;margin-left:-15.3pt;margin-top:77.2pt;height:59.3pt;width:470.3pt;mso-wrap-distance-bottom:0pt;mso-wrap-distance-left:9pt;mso-wrap-distance-right:9pt;mso-wrap-distance-top:0pt;z-index:25165926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吉林市创业孵化示范基地认定表&#10;" style="font-family:方正宋体S-超大字符集(SIP);font-size:18pt;v-text-align:center;v-text-spacing:78650f;"/>
            <w10:wrap type="square"/>
          </v:shape>
        </w:pict>
      </w:r>
      <w:r>
        <w:rPr>
          <w:rFonts w:ascii="Times New Roman" w:hAnsi="Bitstream Charter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基地名称：</w:t>
      </w:r>
    </w:p>
    <w:p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运营机构名称：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</w:t>
      </w:r>
      <w:r>
        <w:rPr>
          <w:rFonts w:ascii="Times New Roman"/>
          <w:b/>
          <w:sz w:val="32"/>
          <w:szCs w:val="32"/>
        </w:rPr>
        <w:t>（签章）</w:t>
      </w:r>
    </w:p>
    <w:p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基地负责人：</w:t>
      </w:r>
    </w:p>
    <w:p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填报日期：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年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月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日</w:t>
      </w:r>
    </w:p>
    <w:p>
      <w:pPr>
        <w:pStyle w:val="7"/>
        <w:spacing w:before="0" w:beforeAutospacing="0" w:after="0" w:afterAutospacing="0" w:line="640" w:lineRule="exact"/>
        <w:ind w:firstLine="4819" w:firstLineChars="1500"/>
        <w:rPr>
          <w:rFonts w:ascii="Times New Roman" w:hAnsi="Times New Roman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创业孵化示范基地基本情况信息表</w:t>
      </w:r>
    </w:p>
    <w:tbl>
      <w:tblPr>
        <w:tblStyle w:val="8"/>
        <w:tblpPr w:leftFromText="180" w:rightFromText="180" w:vertAnchor="text" w:horzAnchor="page" w:tblpX="1785" w:tblpY="193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687"/>
        <w:gridCol w:w="198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申报基地名称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负责人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身份证号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基地面积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孵化场所面积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入驻实体数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提供就业岗位数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培训人数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出孵企业数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基地资产性质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国有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集体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混合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基地资产权属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基地机构性质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事业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国企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非企业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基地统一社会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信用代码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基地运营方式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自营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委托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合作</w:t>
            </w:r>
            <w:r>
              <w:rPr>
                <w:rFonts w:ascii="Times New Roman" w:hAnsi="Times New Roman" w:eastAsiaTheme="minorEastAsia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基地运营机构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运营机构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负责人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（按类别分）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科技类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医药类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服务业类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新业态类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电商类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  <w:t>其他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（按创业群体分）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大学生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农民工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残疾人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退役军人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县（市）区人社部门意见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市人社部门意见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基地简介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包括生产经营场地、办公场所、实训场所、配套设置等硬件情况；运营管理团队及服务人员基本情况；创业导师、实训指导师资队伍等；项目完成情况；遵守相关法律法规，诚实守信经营等情况。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制度概述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入孵项目评选办法、考核办法、物业使用与管理章程、工作人员守则等。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/>
              </w:rPr>
              <w:t>服务功能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提供经营场所、创业培训、融资担保及代办营业执照、经营许可等服务。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业绩概述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包括期末在孵实体数；带动就业人数，其中：带动大学生、退役军人、残疾人、农民工、困难就业群体等就业人数；培训人数，其中：培训大学生、退役军人、残疾人、农民工、困难就业群体等内容。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示范作用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包括引领服务模式创新、特色服务项目打造、开展创业服务行业对接交流、基地获得的荣誉、达到预期效果等。</w:t>
            </w:r>
          </w:p>
        </w:tc>
      </w:tr>
    </w:tbl>
    <w:p>
      <w:pPr>
        <w:pStyle w:val="7"/>
        <w:spacing w:before="0" w:beforeAutospacing="0" w:after="0" w:afterAutospacing="0" w:line="640" w:lineRule="exact"/>
        <w:jc w:val="center"/>
        <w:rPr>
          <w:rFonts w:ascii="Times New Roman" w:hAnsi="Times New Roman" w:eastAsiaTheme="minorEastAsia"/>
          <w:b/>
        </w:rPr>
      </w:pPr>
    </w:p>
    <w:p>
      <w:pPr>
        <w:pStyle w:val="19"/>
        <w:shd w:val="clear" w:color="auto" w:fill="FFFFFF"/>
        <w:spacing w:before="0" w:beforeAutospacing="0" w:after="0" w:afterAutospacing="0" w:line="3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Times New Roman" w:cs="Times New Roman"/>
        </w:rPr>
        <w:t>注：此表一式三份，申报单位、县（市）区</w:t>
      </w:r>
      <w:r>
        <w:rPr>
          <w:rFonts w:ascii="Times New Roman" w:cs="Times New Roman"/>
          <w:w w:val="95"/>
        </w:rPr>
        <w:t>（开发区）</w:t>
      </w:r>
      <w:r>
        <w:rPr>
          <w:rFonts w:ascii="Times New Roman" w:cs="Times New Roman"/>
        </w:rPr>
        <w:t>人社部门、市人社部门各一份。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DDA1805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C96996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AF60EAA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3533</Words>
  <Characters>3557</Characters>
  <Lines>22</Lines>
  <Paragraphs>6</Paragraphs>
  <TotalTime>20</TotalTime>
  <ScaleCrop>false</ScaleCrop>
  <LinksUpToDate>false</LinksUpToDate>
  <CharactersWithSpaces>3920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jljyj044</dc:creator>
  <cp:lastModifiedBy>张鹏</cp:lastModifiedBy>
  <cp:lastPrinted>2024-09-06T01:57:00Z</cp:lastPrinted>
  <dcterms:modified xsi:type="dcterms:W3CDTF">2024-09-06T02:14:14Z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EACA541E0FB241FE85561F7718A9563E</vt:lpwstr>
  </property>
</Properties>
</file>