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rPr>
      </w:pPr>
      <w:r>
        <w:rPr>
          <w:rFonts w:hint="eastAsia" w:ascii="微软雅黑" w:hAnsi="微软雅黑"/>
        </w:rPr>
        <w:t>吉林电子信息职业技术学院校区扩建建设项目工程总承包招标</w:t>
      </w:r>
      <w:r>
        <w:rPr>
          <w:rFonts w:ascii="微软雅黑" w:hAnsi="微软雅黑"/>
        </w:rPr>
        <w:t>中标候选人和其他投标人相关信息公示表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035"/>
        <w:gridCol w:w="468"/>
        <w:gridCol w:w="838"/>
        <w:gridCol w:w="1031"/>
        <w:gridCol w:w="938"/>
        <w:gridCol w:w="206"/>
        <w:gridCol w:w="647"/>
        <w:gridCol w:w="1382"/>
        <w:gridCol w:w="572"/>
        <w:gridCol w:w="937"/>
        <w:gridCol w:w="221"/>
        <w:gridCol w:w="1419"/>
        <w:gridCol w:w="692"/>
        <w:gridCol w:w="62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项目名称</w:t>
            </w:r>
          </w:p>
        </w:tc>
        <w:tc>
          <w:tcPr>
            <w:tcW w:w="8275" w:type="dxa"/>
            <w:gridSpan w:val="11"/>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吉林电子信息职业技术学院校区扩建建设项目工程总承包招标</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项目编号</w:t>
            </w:r>
          </w:p>
        </w:tc>
        <w:tc>
          <w:tcPr>
            <w:tcW w:w="304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hint="eastAsia"/>
                <w:sz w:val="13"/>
              </w:rPr>
              <w:t>JLS20221108FJSZ01001001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建设单位</w:t>
            </w:r>
          </w:p>
        </w:tc>
        <w:tc>
          <w:tcPr>
            <w:tcW w:w="8275" w:type="dxa"/>
            <w:gridSpan w:val="11"/>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吉林电子信息职业技术学院</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建设地点</w:t>
            </w:r>
          </w:p>
        </w:tc>
        <w:tc>
          <w:tcPr>
            <w:tcW w:w="304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吉林市龙潭区长青路24号，东至规划沈阳路，南至长青路，西至前进街，北至规划新山街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招标方式</w:t>
            </w: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公开招标</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工程类别</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建筑面积</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108490.19</w:t>
            </w:r>
          </w:p>
        </w:tc>
        <w:tc>
          <w:tcPr>
            <w:tcW w:w="1312"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投标最高限价</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hint="eastAsia" w:ascii="微软雅黑" w:hAnsi="微软雅黑"/>
                <w:sz w:val="13"/>
                <w:szCs w:val="18"/>
              </w:rPr>
              <w:t>376603800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3641"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开标日期</w:t>
            </w:r>
          </w:p>
        </w:tc>
        <w:tc>
          <w:tcPr>
            <w:tcW w:w="4204"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2022-11-30 09:00:00.0</w:t>
            </w:r>
          </w:p>
        </w:tc>
        <w:tc>
          <w:tcPr>
            <w:tcW w:w="3149"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开标地点</w:t>
            </w:r>
          </w:p>
        </w:tc>
        <w:tc>
          <w:tcPr>
            <w:tcW w:w="304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707室（可容纳57人）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ascii="微软雅黑" w:hAnsi="微软雅黑"/>
                <w:sz w:val="13"/>
                <w:szCs w:val="18"/>
              </w:rPr>
              <w:t>中标工程范围</w:t>
            </w:r>
          </w:p>
        </w:tc>
        <w:tc>
          <w:tcPr>
            <w:tcW w:w="12739" w:type="dxa"/>
            <w:gridSpan w:val="15"/>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hint="eastAsia"/>
                <w:sz w:val="13"/>
              </w:rPr>
              <w:t>按发包人要求完成施工图设计、工程施工、设备采购安装、工程交付及质量保修等工程总承包内容。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中标候选人排序</w:t>
            </w: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中标候选人名称</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资</w:t>
            </w:r>
            <w:r>
              <w:rPr>
                <w:rFonts w:hint="eastAsia" w:ascii="微软雅黑" w:hAnsi="微软雅黑"/>
                <w:sz w:val="13"/>
                <w:szCs w:val="18"/>
              </w:rPr>
              <w:t>质</w:t>
            </w:r>
            <w:r>
              <w:rPr>
                <w:rFonts w:ascii="微软雅黑" w:hAnsi="微软雅黑"/>
                <w:sz w:val="13"/>
                <w:szCs w:val="18"/>
              </w:rPr>
              <w:t>等级</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质量</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工期（交货期）</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投标报价</w:t>
            </w:r>
          </w:p>
        </w:tc>
        <w:tc>
          <w:tcPr>
            <w:tcW w:w="304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综合评标得分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eastAsia="等线" w:cs="Times New Roman"/>
                <w:sz w:val="13"/>
                <w:szCs w:val="18"/>
              </w:rPr>
              <w:t>第一名</w:t>
            </w: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Theme="minorEastAsia"/>
                <w:sz w:val="13"/>
                <w:lang w:eastAsia="zh-CN"/>
              </w:rPr>
            </w:pPr>
            <w:r>
              <w:rPr>
                <w:rFonts w:hint="eastAsia"/>
                <w:sz w:val="13"/>
                <w:lang w:eastAsia="zh-CN"/>
              </w:rPr>
              <w:t>牵头人：</w:t>
            </w:r>
            <w:r>
              <w:rPr>
                <w:rFonts w:hint="eastAsia"/>
                <w:sz w:val="13"/>
              </w:rPr>
              <w:t>吉林建筑大学设计研究院有限责任公司</w:t>
            </w:r>
            <w:r>
              <w:rPr>
                <w:rFonts w:hint="eastAsia"/>
                <w:sz w:val="13"/>
                <w:lang w:eastAsia="zh-CN"/>
              </w:rPr>
              <w:t>（联合体成员</w:t>
            </w:r>
            <w:r>
              <w:rPr>
                <w:rFonts w:hint="eastAsia"/>
                <w:sz w:val="13"/>
                <w:lang w:val="en-US" w:eastAsia="zh-CN"/>
              </w:rPr>
              <w:t>1：吉林省中慧市政建筑工程设计有限公司；</w:t>
            </w:r>
            <w:r>
              <w:rPr>
                <w:rFonts w:hint="eastAsia"/>
                <w:sz w:val="13"/>
                <w:lang w:eastAsia="zh-CN"/>
              </w:rPr>
              <w:t>联合体成员</w:t>
            </w:r>
            <w:r>
              <w:rPr>
                <w:rFonts w:hint="eastAsia"/>
                <w:sz w:val="13"/>
                <w:lang w:val="en-US" w:eastAsia="zh-CN"/>
              </w:rPr>
              <w:t>2：吉林省华兴工程建设集团有限公司</w:t>
            </w:r>
            <w:r>
              <w:rPr>
                <w:rFonts w:hint="eastAsia"/>
                <w:sz w:val="13"/>
                <w:lang w:eastAsia="zh-CN"/>
              </w:rPr>
              <w:t>）</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Theme="minorEastAsia"/>
                <w:sz w:val="13"/>
                <w:szCs w:val="18"/>
                <w:lang w:val="en-US" w:eastAsia="zh-CN"/>
              </w:rPr>
            </w:pPr>
            <w:r>
              <w:rPr>
                <w:rFonts w:hint="eastAsia" w:ascii="微软雅黑" w:hAnsi="微软雅黑"/>
                <w:sz w:val="13"/>
                <w:szCs w:val="18"/>
              </w:rPr>
              <w:t>建筑行业（建筑工程）甲级</w:t>
            </w:r>
            <w:r>
              <w:rPr>
                <w:rFonts w:hint="eastAsia" w:ascii="微软雅黑" w:hAnsi="微软雅黑"/>
                <w:sz w:val="13"/>
                <w:szCs w:val="18"/>
                <w:lang w:eastAsia="zh-CN"/>
              </w:rPr>
              <w:t>；市政行业（给水工程、排水工程、热力工程、道路工程、环境卫生工程）专业乙级、建筑行业（建筑工程）乙级</w:t>
            </w:r>
            <w:r>
              <w:rPr>
                <w:rFonts w:hint="eastAsia" w:ascii="微软雅黑" w:hAnsi="微软雅黑"/>
                <w:sz w:val="13"/>
                <w:szCs w:val="18"/>
                <w:lang w:val="en-US" w:eastAsia="zh-CN"/>
              </w:rPr>
              <w:t>;建筑工程施工总承包壹级、市政公用工程施工总承包贰级</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sz w:val="13"/>
                <w:szCs w:val="18"/>
                <w:lang w:val="en-US" w:eastAsia="zh-CN"/>
              </w:rPr>
            </w:pPr>
            <w:r>
              <w:rPr>
                <w:rFonts w:hint="eastAsia" w:ascii="微软雅黑" w:hAnsi="微软雅黑"/>
                <w:sz w:val="13"/>
                <w:szCs w:val="18"/>
                <w:lang w:val="en-US" w:eastAsia="zh-CN"/>
              </w:rPr>
              <w:t>（1）工程设计质量标准：符合国家、行业和地方现行相关法律法规、强制性条文、设计规范及技术标准；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lang w:val="en-US" w:eastAsia="zh-CN"/>
              </w:rPr>
              <w:t>（2）工程施工质量标准：符合国家及地方现行工程施工质量验收统一标准及相关标准的合格工程标准。</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lang w:val="en-US" w:eastAsia="zh-CN"/>
              </w:rPr>
              <w:t>720日历天</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369022724.00</w:t>
            </w:r>
            <w:r>
              <w:rPr>
                <w:rFonts w:ascii="等线" w:hAnsi="等线" w:eastAsia="等线" w:cs="等线"/>
                <w:b w:val="0"/>
                <w:i w:val="0"/>
                <w:strike w:val="0"/>
                <w:color w:val="auto"/>
                <w:sz w:val="13"/>
                <w:u w:val="none"/>
              </w:rPr>
              <w:t>元</w:t>
            </w:r>
          </w:p>
        </w:tc>
        <w:tc>
          <w:tcPr>
            <w:tcW w:w="3045"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fldChar w:fldCharType="begin"/>
            </w:r>
            <w:r>
              <w:instrText xml:space="preserve"> HYPERLINK "附件下载" </w:instrText>
            </w:r>
            <w:r>
              <w:fldChar w:fldCharType="separate"/>
            </w:r>
            <w:r>
              <w:rPr>
                <w:rStyle w:val="10"/>
                <w:rFonts w:hint="eastAsia"/>
                <w:sz w:val="13"/>
              </w:rPr>
              <w:t>附件下载</w:t>
            </w:r>
            <w:r>
              <w:rPr>
                <w:rStyle w:val="10"/>
                <w:rFonts w:hint="eastAsia"/>
                <w:sz w:val="13"/>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eastAsia="等线" w:cs="Times New Roman"/>
                <w:sz w:val="13"/>
                <w:szCs w:val="18"/>
              </w:rPr>
              <w:t>第二名</w:t>
            </w: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Theme="minorEastAsia"/>
                <w:sz w:val="13"/>
                <w:lang w:eastAsia="zh-CN"/>
              </w:rPr>
            </w:pPr>
            <w:r>
              <w:rPr>
                <w:rFonts w:hint="eastAsia"/>
                <w:sz w:val="13"/>
                <w:lang w:eastAsia="zh-CN"/>
              </w:rPr>
              <w:t>牵头人：</w:t>
            </w:r>
            <w:r>
              <w:rPr>
                <w:rFonts w:hint="eastAsia"/>
                <w:sz w:val="13"/>
              </w:rPr>
              <w:t>中冶沈勘秦皇岛工程设计研究总院有限公司</w:t>
            </w:r>
            <w:r>
              <w:rPr>
                <w:rFonts w:hint="eastAsia"/>
                <w:sz w:val="13"/>
                <w:lang w:eastAsia="zh-CN"/>
              </w:rPr>
              <w:t>（联合体成员</w:t>
            </w:r>
            <w:r>
              <w:rPr>
                <w:rFonts w:hint="eastAsia"/>
                <w:sz w:val="13"/>
                <w:lang w:val="en-US" w:eastAsia="zh-CN"/>
              </w:rPr>
              <w:t>1：上海宝冶集团有限公司；</w:t>
            </w:r>
            <w:r>
              <w:rPr>
                <w:rFonts w:hint="eastAsia"/>
                <w:sz w:val="13"/>
                <w:lang w:eastAsia="zh-CN"/>
              </w:rPr>
              <w:t>联合体成员</w:t>
            </w:r>
            <w:r>
              <w:rPr>
                <w:rFonts w:hint="eastAsia"/>
                <w:sz w:val="13"/>
                <w:lang w:val="en-US" w:eastAsia="zh-CN"/>
              </w:rPr>
              <w:t>2：</w:t>
            </w:r>
            <w:r>
              <w:rPr>
                <w:rFonts w:hint="eastAsia"/>
                <w:sz w:val="13"/>
                <w:lang w:eastAsia="zh-CN"/>
              </w:rPr>
              <w:t>吉林市市政建设集团有限公司）</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eastAsia="zh-CN"/>
              </w:rPr>
            </w:pPr>
            <w:r>
              <w:rPr>
                <w:rFonts w:hint="eastAsia" w:ascii="微软雅黑" w:hAnsi="微软雅黑"/>
                <w:sz w:val="13"/>
                <w:szCs w:val="18"/>
              </w:rPr>
              <w:t>建筑行业工程设计建筑工程甲级，市政行业工程设计热力工程甲级，市政行业工程设计排水工程乙级，市政行业工程设计给水工程乙级</w:t>
            </w:r>
            <w:r>
              <w:rPr>
                <w:rFonts w:hint="eastAsia" w:ascii="微软雅黑" w:hAnsi="微软雅黑"/>
                <w:sz w:val="13"/>
                <w:szCs w:val="18"/>
                <w:lang w:eastAsia="zh-CN"/>
              </w:rPr>
              <w:t>；建筑工程施工总承包特级；市政公用工程施工总承包壹级</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sz w:val="13"/>
                <w:szCs w:val="18"/>
                <w:lang w:val="en-US" w:eastAsia="zh-CN"/>
              </w:rPr>
            </w:pPr>
            <w:r>
              <w:rPr>
                <w:rFonts w:hint="eastAsia" w:ascii="微软雅黑" w:hAnsi="微软雅黑"/>
                <w:sz w:val="13"/>
                <w:szCs w:val="18"/>
                <w:lang w:val="en-US" w:eastAsia="zh-CN"/>
              </w:rPr>
              <w:t>（1）工程设计质量标准：符合国家、行业和地方现行相关法律法规、强制性条文、设计规范及技术标准；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lang w:val="en-US" w:eastAsia="zh-CN"/>
              </w:rPr>
              <w:t>（2）工程施工质量标准：符合国家及地方现行工程施工质量验收统一标准及相关标准的合格工程标准。</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lang w:val="en-US" w:eastAsia="zh-CN"/>
              </w:rPr>
              <w:t>701日历天</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343204502.56</w:t>
            </w:r>
            <w:r>
              <w:rPr>
                <w:rFonts w:ascii="等线" w:hAnsi="等线" w:eastAsia="等线" w:cs="等线"/>
                <w:b w:val="0"/>
                <w:i w:val="0"/>
                <w:strike w:val="0"/>
                <w:color w:val="auto"/>
                <w:sz w:val="13"/>
                <w:u w:val="none"/>
              </w:rPr>
              <w:t>元</w:t>
            </w:r>
          </w:p>
        </w:tc>
        <w:tc>
          <w:tcPr>
            <w:tcW w:w="304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eastAsia="等线" w:cs="Times New Roman"/>
                <w:sz w:val="13"/>
                <w:szCs w:val="18"/>
              </w:rPr>
              <w:t>第三名</w:t>
            </w: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Theme="minorEastAsia"/>
                <w:sz w:val="13"/>
                <w:lang w:eastAsia="zh-CN"/>
              </w:rPr>
            </w:pPr>
            <w:r>
              <w:rPr>
                <w:rFonts w:hint="eastAsia"/>
                <w:sz w:val="13"/>
                <w:lang w:eastAsia="zh-CN"/>
              </w:rPr>
              <w:t>牵头人：</w:t>
            </w:r>
            <w:r>
              <w:rPr>
                <w:rFonts w:hint="eastAsia"/>
                <w:sz w:val="13"/>
              </w:rPr>
              <w:t>吉林省吉林轻工业设计院有限公司</w:t>
            </w:r>
            <w:r>
              <w:rPr>
                <w:rFonts w:hint="eastAsia"/>
                <w:sz w:val="13"/>
                <w:lang w:eastAsia="zh-CN"/>
              </w:rPr>
              <w:t>（联合体成员：吉林安装集团股份有限公司）</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eastAsia="zh-CN"/>
              </w:rPr>
            </w:pPr>
            <w:r>
              <w:rPr>
                <w:rFonts w:hint="eastAsia" w:ascii="微软雅黑" w:hAnsi="微软雅黑"/>
                <w:sz w:val="13"/>
                <w:szCs w:val="18"/>
              </w:rPr>
              <w:t>建筑行业（建筑工程）甲级</w:t>
            </w:r>
            <w:r>
              <w:rPr>
                <w:rFonts w:hint="eastAsia" w:ascii="微软雅黑" w:hAnsi="微软雅黑"/>
                <w:sz w:val="13"/>
                <w:szCs w:val="18"/>
                <w:lang w:eastAsia="zh-CN"/>
              </w:rPr>
              <w:t>，</w:t>
            </w:r>
            <w:r>
              <w:rPr>
                <w:rFonts w:hint="eastAsia" w:ascii="微软雅黑" w:hAnsi="微软雅黑"/>
                <w:sz w:val="13"/>
                <w:szCs w:val="18"/>
              </w:rPr>
              <w:t>市政行业设计乙级</w:t>
            </w:r>
            <w:r>
              <w:rPr>
                <w:rFonts w:hint="eastAsia" w:ascii="微软雅黑" w:hAnsi="微软雅黑"/>
                <w:sz w:val="13"/>
                <w:szCs w:val="18"/>
                <w:lang w:eastAsia="zh-CN"/>
              </w:rPr>
              <w:t>；建筑工程施工总承包一级；市政公用工程施工总承包二级</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sz w:val="13"/>
                <w:szCs w:val="18"/>
                <w:lang w:val="en-US" w:eastAsia="zh-CN"/>
              </w:rPr>
            </w:pPr>
            <w:r>
              <w:rPr>
                <w:rFonts w:hint="eastAsia" w:ascii="微软雅黑" w:hAnsi="微软雅黑"/>
                <w:sz w:val="13"/>
                <w:szCs w:val="18"/>
                <w:lang w:val="en-US" w:eastAsia="zh-CN"/>
              </w:rPr>
              <w:t>（1）工程设计质量标准：符合国家、行业和地方现行相关法律法规、强制性条文、设计规范及技术标准；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lang w:val="en-US" w:eastAsia="zh-CN"/>
              </w:rPr>
              <w:t>（2）工程施工质量标准：符合国家及地方现行工程施工质量验收统一标准及相关标准的合格工程标准。</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712日历天</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373531328.80</w:t>
            </w:r>
            <w:r>
              <w:rPr>
                <w:rFonts w:ascii="等线" w:hAnsi="等线" w:eastAsia="等线" w:cs="等线"/>
                <w:b w:val="0"/>
                <w:i w:val="0"/>
                <w:strike w:val="0"/>
                <w:color w:val="auto"/>
                <w:sz w:val="13"/>
                <w:u w:val="none"/>
              </w:rPr>
              <w:t>元</w:t>
            </w:r>
          </w:p>
        </w:tc>
        <w:tc>
          <w:tcPr>
            <w:tcW w:w="3045"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评标委员会成员</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职称</w:t>
            </w:r>
          </w:p>
        </w:tc>
        <w:tc>
          <w:tcPr>
            <w:tcW w:w="4682" w:type="dxa"/>
            <w:gridSpan w:val="6"/>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注册执业资格</w:t>
            </w:r>
          </w:p>
        </w:tc>
        <w:tc>
          <w:tcPr>
            <w:tcW w:w="4685"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评审专业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评委1</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高级工程师</w:t>
            </w:r>
          </w:p>
        </w:tc>
        <w:tc>
          <w:tcPr>
            <w:tcW w:w="4682" w:type="dxa"/>
            <w:gridSpan w:val="6"/>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p>
        </w:tc>
        <w:tc>
          <w:tcPr>
            <w:tcW w:w="4685"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工程建设-建设工程-工程类-设计-建筑工程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评委2</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高级工程师</w:t>
            </w:r>
          </w:p>
        </w:tc>
        <w:tc>
          <w:tcPr>
            <w:tcW w:w="4682" w:type="dxa"/>
            <w:gridSpan w:val="6"/>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p>
        </w:tc>
        <w:tc>
          <w:tcPr>
            <w:tcW w:w="4685"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工程建设-建设工程-工程类-工程造价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评委3</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高级工程师</w:t>
            </w:r>
          </w:p>
        </w:tc>
        <w:tc>
          <w:tcPr>
            <w:tcW w:w="4682" w:type="dxa"/>
            <w:gridSpan w:val="6"/>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p>
        </w:tc>
        <w:tc>
          <w:tcPr>
            <w:tcW w:w="4685"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工程建设-建设工程-工程类-工程造价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评委4</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高级工程师</w:t>
            </w:r>
          </w:p>
        </w:tc>
        <w:tc>
          <w:tcPr>
            <w:tcW w:w="4682" w:type="dxa"/>
            <w:gridSpan w:val="6"/>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p>
        </w:tc>
        <w:tc>
          <w:tcPr>
            <w:tcW w:w="4685"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工程建设-建设工程-工程类-工程造价-土建工程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微软雅黑" w:hAnsi="微软雅黑" w:eastAsiaTheme="minorEastAsia"/>
                <w:sz w:val="13"/>
                <w:szCs w:val="18"/>
                <w:lang w:val="en-US" w:eastAsia="zh-CN"/>
              </w:rPr>
            </w:pPr>
            <w:r>
              <w:rPr>
                <w:rFonts w:hint="eastAsia" w:ascii="微软雅黑" w:hAnsi="微软雅黑"/>
                <w:sz w:val="13"/>
                <w:szCs w:val="18"/>
                <w:lang w:eastAsia="zh-CN"/>
              </w:rPr>
              <w:t>评委</w:t>
            </w:r>
            <w:r>
              <w:rPr>
                <w:rFonts w:hint="eastAsia" w:ascii="微软雅黑" w:hAnsi="微软雅黑"/>
                <w:sz w:val="13"/>
                <w:szCs w:val="18"/>
                <w:lang w:val="en-US" w:eastAsia="zh-CN"/>
              </w:rPr>
              <w:t>5</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sz w:val="13"/>
                <w:szCs w:val="18"/>
              </w:rPr>
            </w:pPr>
            <w:r>
              <w:rPr>
                <w:rFonts w:hint="eastAsia" w:ascii="微软雅黑" w:hAnsi="微软雅黑"/>
                <w:sz w:val="13"/>
                <w:szCs w:val="18"/>
              </w:rPr>
              <w:t>高级工程师</w:t>
            </w:r>
          </w:p>
        </w:tc>
        <w:tc>
          <w:tcPr>
            <w:tcW w:w="4682" w:type="dxa"/>
            <w:gridSpan w:val="6"/>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p>
        </w:tc>
        <w:tc>
          <w:tcPr>
            <w:tcW w:w="4685"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eastAsia="zh-CN"/>
              </w:rPr>
            </w:pPr>
            <w:r>
              <w:rPr>
                <w:rFonts w:hint="eastAsia" w:ascii="微软雅黑" w:hAnsi="微软雅黑"/>
                <w:sz w:val="13"/>
                <w:szCs w:val="18"/>
                <w:lang w:eastAsia="zh-CN"/>
              </w:rPr>
              <w:t>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3641"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中标候选人和其他投标人公示期</w:t>
            </w:r>
          </w:p>
        </w:tc>
        <w:tc>
          <w:tcPr>
            <w:tcW w:w="10398" w:type="dxa"/>
            <w:gridSpan w:val="1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Theme="minorEastAsia"/>
                <w:lang w:val="en-US" w:eastAsia="zh-CN"/>
              </w:rPr>
            </w:pPr>
            <w:r>
              <w:rPr>
                <w:rFonts w:hint="eastAsia" w:ascii="微软雅黑" w:hAnsi="微软雅黑"/>
                <w:sz w:val="13"/>
                <w:szCs w:val="18"/>
              </w:rPr>
              <w:t>2022年12月0</w:t>
            </w:r>
            <w:r>
              <w:rPr>
                <w:rFonts w:hint="eastAsia" w:ascii="微软雅黑" w:hAnsi="微软雅黑"/>
                <w:sz w:val="13"/>
                <w:szCs w:val="18"/>
                <w:lang w:val="en-US" w:eastAsia="zh-CN"/>
              </w:rPr>
              <w:t>2</w:t>
            </w:r>
            <w:r>
              <w:rPr>
                <w:rFonts w:hint="eastAsia" w:ascii="微软雅黑" w:hAnsi="微软雅黑"/>
                <w:sz w:val="13"/>
                <w:szCs w:val="18"/>
              </w:rPr>
              <w:t>日</w:t>
            </w:r>
            <w:r>
              <w:rPr>
                <w:rFonts w:hint="eastAsia" w:ascii="微软雅黑" w:hAnsi="微软雅黑"/>
                <w:sz w:val="13"/>
                <w:szCs w:val="18"/>
                <w:lang w:val="en-US" w:eastAsia="zh-CN"/>
              </w:rPr>
              <w:t>-2022年12月06日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300"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ascii="微软雅黑" w:hAnsi="微软雅黑"/>
                <w:sz w:val="13"/>
                <w:szCs w:val="18"/>
              </w:rPr>
              <w:t>联系方式</w:t>
            </w: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ascii="微软雅黑" w:hAnsi="微软雅黑"/>
                <w:sz w:val="13"/>
                <w:szCs w:val="18"/>
              </w:rPr>
              <w:t>招标人</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吉林电子信息职业技术学院</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联系人</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刁文硕</w:t>
            </w:r>
          </w:p>
        </w:tc>
        <w:tc>
          <w:tcPr>
            <w:tcW w:w="2111"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ascii="微软雅黑" w:hAnsi="微软雅黑"/>
                <w:sz w:val="13"/>
                <w:szCs w:val="18"/>
              </w:rPr>
              <w:t>联系电话</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15943214776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0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ascii="微软雅黑" w:hAnsi="微软雅黑"/>
                <w:sz w:val="13"/>
                <w:szCs w:val="18"/>
              </w:rPr>
              <w:t>招标代理机构</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长春中建招标投标代理有限责任公司</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联系人</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许杨、邢天宇</w:t>
            </w:r>
          </w:p>
        </w:tc>
        <w:tc>
          <w:tcPr>
            <w:tcW w:w="2111"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ascii="微软雅黑" w:hAnsi="微软雅黑"/>
                <w:sz w:val="13"/>
                <w:szCs w:val="18"/>
              </w:rPr>
              <w:t>联系电话</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17743469002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0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ascii="微软雅黑" w:hAnsi="微软雅黑"/>
                <w:sz w:val="13"/>
                <w:szCs w:val="18"/>
              </w:rPr>
              <w:t>行政监督部门</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吉林市住房和城乡建设局招投标管理处</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联系人</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付绍卓</w:t>
            </w:r>
          </w:p>
        </w:tc>
        <w:tc>
          <w:tcPr>
            <w:tcW w:w="2111"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联系电话</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hint="eastAsia" w:ascii="微软雅黑" w:hAnsi="微软雅黑"/>
                <w:sz w:val="13"/>
                <w:szCs w:val="18"/>
              </w:rPr>
              <w:t>0432-69985048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803"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序号</w:t>
            </w:r>
          </w:p>
        </w:tc>
        <w:tc>
          <w:tcPr>
            <w:tcW w:w="2807"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投标人名称</w:t>
            </w:r>
          </w:p>
        </w:tc>
        <w:tc>
          <w:tcPr>
            <w:tcW w:w="8429" w:type="dxa"/>
            <w:gridSpan w:val="1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中标候选人符合初步评审标准要求或纳入评审标准计分的工程业绩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803"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c>
          <w:tcPr>
            <w:tcW w:w="280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c>
          <w:tcPr>
            <w:tcW w:w="2807"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项目名称</w:t>
            </w:r>
          </w:p>
        </w:tc>
        <w:tc>
          <w:tcPr>
            <w:tcW w:w="3269"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项目名称</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803"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1</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吉林建筑大学设计研究院有限责任公司</w:t>
            </w:r>
            <w:r>
              <w:rPr>
                <w:rFonts w:hint="eastAsia"/>
                <w:sz w:val="13"/>
                <w:lang w:eastAsia="zh-CN"/>
              </w:rPr>
              <w:t>（联合体成员</w:t>
            </w:r>
            <w:r>
              <w:rPr>
                <w:rFonts w:hint="eastAsia"/>
                <w:sz w:val="13"/>
                <w:lang w:val="en-US" w:eastAsia="zh-CN"/>
              </w:rPr>
              <w:t>1：吉林省中慧市政建筑工程设计有限公司；</w:t>
            </w:r>
            <w:r>
              <w:rPr>
                <w:rFonts w:hint="eastAsia"/>
                <w:sz w:val="13"/>
                <w:lang w:eastAsia="zh-CN"/>
              </w:rPr>
              <w:t>联合体成员</w:t>
            </w:r>
            <w:r>
              <w:rPr>
                <w:rFonts w:hint="eastAsia"/>
                <w:sz w:val="13"/>
                <w:lang w:val="en-US" w:eastAsia="zh-CN"/>
              </w:rPr>
              <w:t>2：吉林省华兴工程建设集团有限公司</w:t>
            </w:r>
            <w:r>
              <w:rPr>
                <w:rFonts w:hint="eastAsia"/>
                <w:sz w:val="13"/>
                <w:lang w:eastAsia="zh-CN"/>
              </w:rPr>
              <w:t>）</w:t>
            </w:r>
          </w:p>
        </w:tc>
        <w:tc>
          <w:tcPr>
            <w:tcW w:w="2807"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长春拖拉机厂工业遗址改造项目（一期）工程总承包（二标段）</w:t>
            </w:r>
          </w:p>
        </w:tc>
        <w:tc>
          <w:tcPr>
            <w:tcW w:w="3269"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长春汽车经济技术开发区东风大街街路提升改造（一期）工程（设计施工一体化）</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val="en-US" w:eastAsia="zh-CN"/>
              </w:rPr>
            </w:pPr>
            <w:r>
              <w:rPr>
                <w:rFonts w:hint="eastAsia" w:ascii="微软雅黑" w:hAnsi="微软雅黑" w:eastAsiaTheme="minorEastAsia"/>
                <w:sz w:val="13"/>
                <w:szCs w:val="18"/>
                <w:lang w:val="en-US" w:eastAsia="zh-CN"/>
              </w:rPr>
              <w:t>松原市 2019 年五中北二期棚改(城中村)建设项且工程总承包(一标段)工程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803"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2</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中冶沈勘秦皇岛工程设计研究总院有限公司</w:t>
            </w:r>
            <w:r>
              <w:rPr>
                <w:rFonts w:hint="eastAsia"/>
                <w:sz w:val="13"/>
                <w:lang w:eastAsia="zh-CN"/>
              </w:rPr>
              <w:t>（联合体成员</w:t>
            </w:r>
            <w:r>
              <w:rPr>
                <w:rFonts w:hint="eastAsia"/>
                <w:sz w:val="13"/>
                <w:lang w:val="en-US" w:eastAsia="zh-CN"/>
              </w:rPr>
              <w:t>1：上海宝冶集团有限公司；</w:t>
            </w:r>
            <w:r>
              <w:rPr>
                <w:rFonts w:hint="eastAsia"/>
                <w:sz w:val="13"/>
                <w:lang w:eastAsia="zh-CN"/>
              </w:rPr>
              <w:t>联合体成员</w:t>
            </w:r>
            <w:r>
              <w:rPr>
                <w:rFonts w:hint="eastAsia"/>
                <w:sz w:val="13"/>
                <w:lang w:val="en-US" w:eastAsia="zh-CN"/>
              </w:rPr>
              <w:t>2：</w:t>
            </w:r>
            <w:r>
              <w:rPr>
                <w:rFonts w:hint="eastAsia"/>
                <w:sz w:val="13"/>
                <w:lang w:eastAsia="zh-CN"/>
              </w:rPr>
              <w:t>吉林市市政建设集团有限公司）</w:t>
            </w:r>
          </w:p>
        </w:tc>
        <w:tc>
          <w:tcPr>
            <w:tcW w:w="2807"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四川罡宸不锈钢有限责任公司不锈钢冶炼生产线 1#电炉节能减排项目</w:t>
            </w:r>
          </w:p>
        </w:tc>
        <w:tc>
          <w:tcPr>
            <w:tcW w:w="3269"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益海嘉里（富裕）粮油食品工业有限公司 15 万吨/年大豆深加工生产线土建设计</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val="en-US" w:eastAsia="zh-CN"/>
              </w:rPr>
            </w:pPr>
            <w:r>
              <w:rPr>
                <w:rFonts w:hint="eastAsia" w:ascii="微软雅黑" w:hAnsi="微软雅黑" w:eastAsiaTheme="minorEastAsia"/>
                <w:sz w:val="13"/>
                <w:szCs w:val="18"/>
                <w:lang w:val="en-US" w:eastAsia="zh-CN"/>
              </w:rPr>
              <w:t>佛山市诚德新材料有限公司不锈钢平板生产车间建设项目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03"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3</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吉林省吉林轻工业设计院有限公司</w:t>
            </w:r>
            <w:r>
              <w:rPr>
                <w:rFonts w:hint="eastAsia"/>
                <w:sz w:val="13"/>
                <w:lang w:eastAsia="zh-CN"/>
              </w:rPr>
              <w:t>（联合体成员：吉林安装集团股份有限公司）</w:t>
            </w:r>
          </w:p>
        </w:tc>
        <w:tc>
          <w:tcPr>
            <w:tcW w:w="2807"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吉林高新区（北区）会展中心及新能源汽车产业园建设项目勘察设计（二标段：吉林高新区（北区）新能源汽车产业园</w:t>
            </w:r>
          </w:p>
        </w:tc>
        <w:tc>
          <w:tcPr>
            <w:tcW w:w="3269"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吉林高新区（北区）军民融合产业园建设项目勘察设计</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val="en-US" w:eastAsia="zh-CN"/>
              </w:rPr>
            </w:pPr>
            <w:r>
              <w:rPr>
                <w:rFonts w:hint="eastAsia" w:ascii="微软雅黑" w:hAnsi="微软雅黑" w:eastAsiaTheme="minorEastAsia"/>
                <w:sz w:val="13"/>
                <w:szCs w:val="18"/>
                <w:lang w:val="en-US" w:eastAsia="zh-CN"/>
              </w:rPr>
              <w:t>临江市中朝贸易产业园基础设施建设项目勘察、设计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803"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序号</w:t>
            </w:r>
          </w:p>
        </w:tc>
        <w:tc>
          <w:tcPr>
            <w:tcW w:w="2807"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投标人名称</w:t>
            </w:r>
          </w:p>
        </w:tc>
        <w:tc>
          <w:tcPr>
            <w:tcW w:w="8429" w:type="dxa"/>
            <w:gridSpan w:val="1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ascii="微软雅黑" w:hAnsi="微软雅黑"/>
                <w:sz w:val="13"/>
                <w:szCs w:val="18"/>
              </w:rPr>
              <w:t>中标候选人拟任项目负责人纳入评审标准计分的工程业绩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803"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c>
          <w:tcPr>
            <w:tcW w:w="280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c>
          <w:tcPr>
            <w:tcW w:w="2807"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ascii="微软雅黑" w:hAnsi="微软雅黑"/>
                <w:sz w:val="13"/>
                <w:szCs w:val="18"/>
              </w:rPr>
              <w:t>项目名称</w:t>
            </w:r>
          </w:p>
        </w:tc>
        <w:tc>
          <w:tcPr>
            <w:tcW w:w="3269"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ascii="微软雅黑" w:hAnsi="微软雅黑"/>
                <w:sz w:val="13"/>
                <w:szCs w:val="18"/>
              </w:rPr>
              <w:t>项目名称</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ascii="微软雅黑" w:hAnsi="微软雅黑"/>
                <w:sz w:val="13"/>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803"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1</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吉林建筑大学设计研究院有限责任公司</w:t>
            </w:r>
            <w:r>
              <w:rPr>
                <w:rFonts w:hint="eastAsia"/>
                <w:sz w:val="13"/>
                <w:lang w:eastAsia="zh-CN"/>
              </w:rPr>
              <w:t>（联合体成员</w:t>
            </w:r>
            <w:r>
              <w:rPr>
                <w:rFonts w:hint="eastAsia"/>
                <w:sz w:val="13"/>
                <w:lang w:val="en-US" w:eastAsia="zh-CN"/>
              </w:rPr>
              <w:t>1：吉林省中慧市政建筑工程设计有限公司；</w:t>
            </w:r>
            <w:r>
              <w:rPr>
                <w:rFonts w:hint="eastAsia"/>
                <w:sz w:val="13"/>
                <w:lang w:eastAsia="zh-CN"/>
              </w:rPr>
              <w:t>联合体成员</w:t>
            </w:r>
            <w:r>
              <w:rPr>
                <w:rFonts w:hint="eastAsia"/>
                <w:sz w:val="13"/>
                <w:lang w:val="en-US" w:eastAsia="zh-CN"/>
              </w:rPr>
              <w:t>2：吉林省华兴工程建设集团有限公司</w:t>
            </w:r>
            <w:r>
              <w:rPr>
                <w:rFonts w:hint="eastAsia"/>
                <w:sz w:val="13"/>
                <w:lang w:eastAsia="zh-CN"/>
              </w:rPr>
              <w:t>）</w:t>
            </w:r>
          </w:p>
        </w:tc>
        <w:tc>
          <w:tcPr>
            <w:tcW w:w="2807"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延边工人文化艺术中心( 延边工人文化宫)大剧场、音乐厅及正厅</w:t>
            </w:r>
          </w:p>
        </w:tc>
        <w:tc>
          <w:tcPr>
            <w:tcW w:w="3269"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val="en-US" w:eastAsia="zh-CN"/>
              </w:rPr>
            </w:pPr>
            <w:r>
              <w:rPr>
                <w:rFonts w:hint="eastAsia" w:ascii="微软雅黑" w:hAnsi="微软雅黑"/>
                <w:sz w:val="13"/>
                <w:szCs w:val="18"/>
                <w:lang w:val="en-US" w:eastAsia="zh-CN"/>
              </w:rPr>
              <w:t>/</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val="en-US" w:eastAsia="zh-CN"/>
              </w:rPr>
            </w:pPr>
            <w:r>
              <w:rPr>
                <w:rFonts w:hint="eastAsia" w:ascii="微软雅黑" w:hAnsi="微软雅黑"/>
                <w:sz w:val="13"/>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803"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2</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中冶沈勘秦皇岛工程设计研究总院有限公司</w:t>
            </w:r>
            <w:r>
              <w:rPr>
                <w:rFonts w:hint="eastAsia"/>
                <w:sz w:val="13"/>
                <w:lang w:eastAsia="zh-CN"/>
              </w:rPr>
              <w:t>（联合体成员</w:t>
            </w:r>
            <w:r>
              <w:rPr>
                <w:rFonts w:hint="eastAsia"/>
                <w:sz w:val="13"/>
                <w:lang w:val="en-US" w:eastAsia="zh-CN"/>
              </w:rPr>
              <w:t>1：上海宝冶集团有限公司；</w:t>
            </w:r>
            <w:r>
              <w:rPr>
                <w:rFonts w:hint="eastAsia"/>
                <w:sz w:val="13"/>
                <w:lang w:eastAsia="zh-CN"/>
              </w:rPr>
              <w:t>联合体成员</w:t>
            </w:r>
            <w:r>
              <w:rPr>
                <w:rFonts w:hint="eastAsia"/>
                <w:sz w:val="13"/>
                <w:lang w:val="en-US" w:eastAsia="zh-CN"/>
              </w:rPr>
              <w:t>2：</w:t>
            </w:r>
            <w:r>
              <w:rPr>
                <w:rFonts w:hint="eastAsia"/>
                <w:sz w:val="13"/>
                <w:lang w:eastAsia="zh-CN"/>
              </w:rPr>
              <w:t>吉林市市政建设集团有限公司）</w:t>
            </w:r>
          </w:p>
        </w:tc>
        <w:tc>
          <w:tcPr>
            <w:tcW w:w="2807"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sz w:val="13"/>
                <w:szCs w:val="18"/>
              </w:rPr>
            </w:pPr>
            <w:r>
              <w:rPr>
                <w:rFonts w:hint="eastAsia" w:ascii="微软雅黑" w:hAnsi="微软雅黑"/>
                <w:sz w:val="13"/>
                <w:szCs w:val="18"/>
              </w:rPr>
              <w:t>2020 辽源市老旧小区改造配套基础设施项目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施工（第四标段：康寿路等 7 条道路改造及滨河、制泵小区等工程施工）</w:t>
            </w:r>
          </w:p>
        </w:tc>
        <w:tc>
          <w:tcPr>
            <w:tcW w:w="3269"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val="en-US" w:eastAsia="zh-CN"/>
              </w:rPr>
            </w:pPr>
            <w:r>
              <w:rPr>
                <w:rFonts w:hint="eastAsia" w:ascii="微软雅黑" w:hAnsi="微软雅黑"/>
                <w:sz w:val="13"/>
                <w:szCs w:val="18"/>
                <w:lang w:val="en-US" w:eastAsia="zh-CN"/>
              </w:rPr>
              <w:t>/</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val="en-US" w:eastAsia="zh-CN"/>
              </w:rPr>
            </w:pPr>
            <w:r>
              <w:rPr>
                <w:rFonts w:hint="eastAsia" w:ascii="微软雅黑" w:hAnsi="微软雅黑"/>
                <w:sz w:val="13"/>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803"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3</w:t>
            </w:r>
          </w:p>
        </w:tc>
        <w:tc>
          <w:tcPr>
            <w:tcW w:w="280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吉林省吉林轻工业设计院有限公司</w:t>
            </w:r>
            <w:r>
              <w:rPr>
                <w:rFonts w:hint="eastAsia"/>
                <w:sz w:val="13"/>
                <w:lang w:eastAsia="zh-CN"/>
              </w:rPr>
              <w:t>（联合体成员：吉林安装集团股份有限公司）</w:t>
            </w:r>
          </w:p>
        </w:tc>
        <w:tc>
          <w:tcPr>
            <w:tcW w:w="2807"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敦化市医院救治能力提升建设项目</w:t>
            </w:r>
          </w:p>
        </w:tc>
        <w:tc>
          <w:tcPr>
            <w:tcW w:w="3269"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val="en-US" w:eastAsia="zh-CN"/>
              </w:rPr>
            </w:pPr>
            <w:r>
              <w:rPr>
                <w:rFonts w:hint="eastAsia" w:ascii="微软雅黑" w:hAnsi="微软雅黑"/>
                <w:sz w:val="13"/>
                <w:szCs w:val="18"/>
                <w:lang w:val="en-US" w:eastAsia="zh-CN"/>
              </w:rPr>
              <w:t>/</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val="en-US" w:eastAsia="zh-CN"/>
              </w:rPr>
            </w:pPr>
            <w:r>
              <w:rPr>
                <w:rFonts w:hint="eastAsia" w:ascii="微软雅黑" w:hAnsi="微软雅黑"/>
                <w:sz w:val="13"/>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300"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序号</w:t>
            </w:r>
          </w:p>
        </w:tc>
        <w:tc>
          <w:tcPr>
            <w:tcW w:w="2341"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投标人名称</w:t>
            </w:r>
          </w:p>
        </w:tc>
        <w:tc>
          <w:tcPr>
            <w:tcW w:w="10398" w:type="dxa"/>
            <w:gridSpan w:val="1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中标候选人拟任项目负责人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30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c>
          <w:tcPr>
            <w:tcW w:w="2341"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姓名</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职称证书</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注册执业资格</w:t>
            </w:r>
          </w:p>
        </w:tc>
        <w:tc>
          <w:tcPr>
            <w:tcW w:w="2111"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证书编号</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纳入评审计分获奖情况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1</w:t>
            </w: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sz w:val="13"/>
                <w:lang w:eastAsia="zh-CN"/>
              </w:rPr>
              <w:t>牵头人：</w:t>
            </w:r>
            <w:r>
              <w:rPr>
                <w:rFonts w:hint="eastAsia"/>
                <w:sz w:val="13"/>
              </w:rPr>
              <w:t>吉林建筑大学设计研究院有限责任公司</w:t>
            </w:r>
            <w:r>
              <w:rPr>
                <w:rFonts w:hint="eastAsia"/>
                <w:sz w:val="13"/>
                <w:lang w:eastAsia="zh-CN"/>
              </w:rPr>
              <w:t>（联合体成员</w:t>
            </w:r>
            <w:r>
              <w:rPr>
                <w:rFonts w:hint="eastAsia"/>
                <w:sz w:val="13"/>
                <w:lang w:val="en-US" w:eastAsia="zh-CN"/>
              </w:rPr>
              <w:t>1：吉林省中慧市政建筑工程设计有限公司；</w:t>
            </w:r>
            <w:r>
              <w:rPr>
                <w:rFonts w:hint="eastAsia"/>
                <w:sz w:val="13"/>
                <w:lang w:eastAsia="zh-CN"/>
              </w:rPr>
              <w:t>联合体成员</w:t>
            </w:r>
            <w:r>
              <w:rPr>
                <w:rFonts w:hint="eastAsia"/>
                <w:sz w:val="13"/>
                <w:lang w:val="en-US" w:eastAsia="zh-CN"/>
              </w:rPr>
              <w:t>2：吉林省华兴工程建设集团有限公司</w:t>
            </w:r>
            <w:r>
              <w:rPr>
                <w:rFonts w:hint="eastAsia"/>
                <w:sz w:val="13"/>
                <w:lang w:eastAsia="zh-CN"/>
              </w:rPr>
              <w:t>）</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刘凌云</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高级工程师</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eastAsia="zh-CN"/>
              </w:rPr>
            </w:pPr>
            <w:r>
              <w:rPr>
                <w:rFonts w:hint="eastAsia" w:ascii="微软雅黑" w:hAnsi="微软雅黑"/>
                <w:sz w:val="13"/>
                <w:szCs w:val="18"/>
              </w:rPr>
              <w:t>一级</w:t>
            </w:r>
            <w:r>
              <w:rPr>
                <w:rFonts w:hint="eastAsia" w:ascii="微软雅黑" w:hAnsi="微软雅黑"/>
                <w:sz w:val="13"/>
                <w:szCs w:val="18"/>
                <w:lang w:eastAsia="zh-CN"/>
              </w:rPr>
              <w:t>注册建造师</w:t>
            </w:r>
          </w:p>
        </w:tc>
        <w:tc>
          <w:tcPr>
            <w:tcW w:w="2111"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eastAsia="zh-CN"/>
              </w:rPr>
            </w:pPr>
            <w:r>
              <w:rPr>
                <w:rFonts w:hint="eastAsia" w:ascii="微软雅黑" w:hAnsi="微软雅黑"/>
                <w:sz w:val="13"/>
                <w:szCs w:val="18"/>
                <w:lang w:eastAsia="zh-CN"/>
              </w:rPr>
              <w:t>吉1222006200730007</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eastAsia="zh-CN"/>
              </w:rPr>
            </w:pPr>
            <w:r>
              <w:rPr>
                <w:rFonts w:hint="eastAsia" w:ascii="微软雅黑" w:hAnsi="微软雅黑"/>
                <w:sz w:val="13"/>
                <w:szCs w:val="18"/>
              </w:rPr>
              <w:t>吉林烟草工业有限责任公司打叶复烤生产线易地技术改造及烟叶仓储配套设施建设项目联合工房施工工程</w:t>
            </w:r>
            <w:r>
              <w:rPr>
                <w:rFonts w:hint="eastAsia" w:ascii="微软雅黑" w:hAnsi="微软雅黑"/>
                <w:sz w:val="13"/>
                <w:szCs w:val="18"/>
                <w:lang w:eastAsia="zh-CN"/>
              </w:rPr>
              <w:t>（吉林省级标准化管理示范工地）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2</w:t>
            </w: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sz w:val="13"/>
                <w:lang w:eastAsia="zh-CN"/>
              </w:rPr>
              <w:t>牵头人：</w:t>
            </w:r>
            <w:r>
              <w:rPr>
                <w:rFonts w:hint="eastAsia"/>
                <w:sz w:val="13"/>
              </w:rPr>
              <w:t>中冶沈勘秦皇岛工程设计研究总院有限公司</w:t>
            </w:r>
            <w:r>
              <w:rPr>
                <w:rFonts w:hint="eastAsia"/>
                <w:sz w:val="13"/>
                <w:lang w:eastAsia="zh-CN"/>
              </w:rPr>
              <w:t>（联合体成员</w:t>
            </w:r>
            <w:r>
              <w:rPr>
                <w:rFonts w:hint="eastAsia"/>
                <w:sz w:val="13"/>
                <w:lang w:val="en-US" w:eastAsia="zh-CN"/>
              </w:rPr>
              <w:t>1：上海宝冶集团有限公司；</w:t>
            </w:r>
            <w:r>
              <w:rPr>
                <w:rFonts w:hint="eastAsia"/>
                <w:sz w:val="13"/>
                <w:lang w:eastAsia="zh-CN"/>
              </w:rPr>
              <w:t>联合体成员</w:t>
            </w:r>
            <w:r>
              <w:rPr>
                <w:rFonts w:hint="eastAsia"/>
                <w:sz w:val="13"/>
                <w:lang w:val="en-US" w:eastAsia="zh-CN"/>
              </w:rPr>
              <w:t>2：</w:t>
            </w:r>
            <w:r>
              <w:rPr>
                <w:rFonts w:hint="eastAsia"/>
                <w:sz w:val="13"/>
                <w:lang w:eastAsia="zh-CN"/>
              </w:rPr>
              <w:t>吉林市市政建设集团有限公司）</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兰淑华</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高级工程师</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一级</w:t>
            </w:r>
            <w:r>
              <w:rPr>
                <w:rFonts w:hint="eastAsia" w:ascii="微软雅黑" w:hAnsi="微软雅黑"/>
                <w:sz w:val="13"/>
                <w:szCs w:val="18"/>
                <w:lang w:eastAsia="zh-CN"/>
              </w:rPr>
              <w:t>注册建造师</w:t>
            </w:r>
          </w:p>
        </w:tc>
        <w:tc>
          <w:tcPr>
            <w:tcW w:w="2111"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吉1222020202100095</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val="en-US" w:eastAsia="zh-CN"/>
              </w:rPr>
            </w:pPr>
            <w:r>
              <w:rPr>
                <w:rFonts w:hint="eastAsia" w:ascii="微软雅黑" w:hAnsi="微软雅黑"/>
                <w:sz w:val="13"/>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3</w:t>
            </w:r>
          </w:p>
        </w:tc>
        <w:tc>
          <w:tcPr>
            <w:tcW w:w="234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sz w:val="13"/>
                <w:lang w:eastAsia="zh-CN"/>
              </w:rPr>
              <w:t>牵头人：</w:t>
            </w:r>
            <w:r>
              <w:rPr>
                <w:rFonts w:hint="eastAsia"/>
                <w:sz w:val="13"/>
              </w:rPr>
              <w:t>吉林省吉林轻工业设计院有限公司</w:t>
            </w:r>
            <w:r>
              <w:rPr>
                <w:rFonts w:hint="eastAsia"/>
                <w:sz w:val="13"/>
                <w:lang w:eastAsia="zh-CN"/>
              </w:rPr>
              <w:t>（联合体成员：吉林安装集团股份有限公司）</w:t>
            </w:r>
          </w:p>
        </w:tc>
        <w:tc>
          <w:tcPr>
            <w:tcW w:w="2175"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eastAsia="zh-CN"/>
              </w:rPr>
            </w:pPr>
            <w:r>
              <w:rPr>
                <w:rFonts w:hint="eastAsia" w:ascii="微软雅黑" w:hAnsi="微软雅黑"/>
                <w:sz w:val="13"/>
                <w:szCs w:val="18"/>
                <w:lang w:eastAsia="zh-CN"/>
              </w:rPr>
              <w:t>李小艳</w:t>
            </w:r>
          </w:p>
        </w:tc>
        <w:tc>
          <w:tcPr>
            <w:tcW w:w="2029"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高级工程师</w:t>
            </w:r>
          </w:p>
        </w:tc>
        <w:tc>
          <w:tcPr>
            <w:tcW w:w="1730"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一级</w:t>
            </w:r>
            <w:r>
              <w:rPr>
                <w:rFonts w:hint="eastAsia" w:ascii="微软雅黑" w:hAnsi="微软雅黑"/>
                <w:sz w:val="13"/>
                <w:szCs w:val="18"/>
                <w:lang w:eastAsia="zh-CN"/>
              </w:rPr>
              <w:t>注册建造师</w:t>
            </w:r>
          </w:p>
        </w:tc>
        <w:tc>
          <w:tcPr>
            <w:tcW w:w="2111"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sz w:val="13"/>
                <w:szCs w:val="18"/>
              </w:rPr>
            </w:pPr>
            <w:r>
              <w:rPr>
                <w:rFonts w:hint="eastAsia" w:ascii="微软雅黑" w:hAnsi="微软雅黑"/>
                <w:sz w:val="13"/>
                <w:szCs w:val="18"/>
              </w:rPr>
              <w:t>吉 1222012201302613</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微软雅黑" w:hAnsi="微软雅黑" w:eastAsiaTheme="minorEastAsia"/>
                <w:sz w:val="13"/>
                <w:szCs w:val="18"/>
                <w:lang w:eastAsia="zh-CN"/>
              </w:rPr>
            </w:pPr>
            <w:r>
              <w:rPr>
                <w:rFonts w:hint="eastAsia" w:ascii="微软雅黑" w:hAnsi="微软雅黑"/>
                <w:sz w:val="13"/>
                <w:szCs w:val="18"/>
                <w:lang w:eastAsia="zh-CN"/>
              </w:rPr>
              <w:t>《华西御园》工程（省优质工程奖）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33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序号</w:t>
            </w:r>
          </w:p>
        </w:tc>
        <w:tc>
          <w:tcPr>
            <w:tcW w:w="2337"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投标人名称</w:t>
            </w:r>
          </w:p>
        </w:tc>
        <w:tc>
          <w:tcPr>
            <w:tcW w:w="9367" w:type="dxa"/>
            <w:gridSpan w:val="11"/>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中标候选人投标保证金缴纳情况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33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c>
          <w:tcPr>
            <w:tcW w:w="2337"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p>
        </w:tc>
        <w:tc>
          <w:tcPr>
            <w:tcW w:w="179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形式</w:t>
            </w:r>
          </w:p>
        </w:tc>
        <w:tc>
          <w:tcPr>
            <w:tcW w:w="289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承保银行或担保公司名称</w:t>
            </w:r>
          </w:p>
        </w:tc>
        <w:tc>
          <w:tcPr>
            <w:tcW w:w="2332"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经营地址</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1</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吉林建筑大学设计研究院有限责任公司</w:t>
            </w:r>
            <w:r>
              <w:rPr>
                <w:rFonts w:hint="eastAsia"/>
                <w:sz w:val="13"/>
                <w:lang w:eastAsia="zh-CN"/>
              </w:rPr>
              <w:t>（联合体成员</w:t>
            </w:r>
            <w:r>
              <w:rPr>
                <w:rFonts w:hint="eastAsia"/>
                <w:sz w:val="13"/>
                <w:lang w:val="en-US" w:eastAsia="zh-CN"/>
              </w:rPr>
              <w:t>1：吉林省中慧市政建筑工程设计有限公司；</w:t>
            </w:r>
            <w:r>
              <w:rPr>
                <w:rFonts w:hint="eastAsia"/>
                <w:sz w:val="13"/>
                <w:lang w:eastAsia="zh-CN"/>
              </w:rPr>
              <w:t>联合体成员</w:t>
            </w:r>
            <w:r>
              <w:rPr>
                <w:rFonts w:hint="eastAsia"/>
                <w:sz w:val="13"/>
                <w:lang w:val="en-US" w:eastAsia="zh-CN"/>
              </w:rPr>
              <w:t>2：吉林省华兴工程建设集团有限公司</w:t>
            </w:r>
            <w:r>
              <w:rPr>
                <w:rFonts w:hint="eastAsia"/>
                <w:sz w:val="13"/>
                <w:lang w:eastAsia="zh-CN"/>
              </w:rPr>
              <w:t>）</w:t>
            </w:r>
          </w:p>
        </w:tc>
        <w:tc>
          <w:tcPr>
            <w:tcW w:w="179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lang w:val="en-US" w:eastAsia="zh-Hans"/>
              </w:rPr>
              <w:t>保函</w:t>
            </w:r>
          </w:p>
        </w:tc>
        <w:tc>
          <w:tcPr>
            <w:tcW w:w="289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lang w:val="en-US" w:eastAsia="zh-CN"/>
              </w:rPr>
              <w:t>吉林银行股份有限公司长春瑞祥支行</w:t>
            </w:r>
          </w:p>
        </w:tc>
        <w:tc>
          <w:tcPr>
            <w:tcW w:w="2332"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rPr>
              <w:t>东南湖大路 1817 号</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Theme="minorEastAsia"/>
                <w:sz w:val="13"/>
                <w:lang w:val="en-US" w:eastAsia="zh-CN"/>
              </w:rPr>
            </w:pPr>
            <w:r>
              <w:rPr>
                <w:rFonts w:hint="eastAsia"/>
                <w:sz w:val="13"/>
                <w:lang w:val="en-US" w:eastAsia="zh-CN"/>
              </w:rPr>
              <w:t>13756183136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2</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中冶沈勘秦皇岛工程设计研究总院有限公司</w:t>
            </w:r>
            <w:r>
              <w:rPr>
                <w:rFonts w:hint="eastAsia"/>
                <w:sz w:val="13"/>
                <w:lang w:eastAsia="zh-CN"/>
              </w:rPr>
              <w:t>（联合体成员</w:t>
            </w:r>
            <w:r>
              <w:rPr>
                <w:rFonts w:hint="eastAsia"/>
                <w:sz w:val="13"/>
                <w:lang w:val="en-US" w:eastAsia="zh-CN"/>
              </w:rPr>
              <w:t>1：上海宝冶集团有限公司；</w:t>
            </w:r>
            <w:r>
              <w:rPr>
                <w:rFonts w:hint="eastAsia"/>
                <w:sz w:val="13"/>
                <w:lang w:eastAsia="zh-CN"/>
              </w:rPr>
              <w:t>联合体成员</w:t>
            </w:r>
            <w:r>
              <w:rPr>
                <w:rFonts w:hint="eastAsia"/>
                <w:sz w:val="13"/>
                <w:lang w:val="en-US" w:eastAsia="zh-CN"/>
              </w:rPr>
              <w:t>2：</w:t>
            </w:r>
            <w:r>
              <w:rPr>
                <w:rFonts w:hint="eastAsia"/>
                <w:sz w:val="13"/>
                <w:lang w:eastAsia="zh-CN"/>
              </w:rPr>
              <w:t>吉林市市政建设集团有限公司）</w:t>
            </w:r>
          </w:p>
        </w:tc>
        <w:tc>
          <w:tcPr>
            <w:tcW w:w="179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lang w:val="en-US" w:eastAsia="zh-Hans"/>
              </w:rPr>
              <w:t>保函</w:t>
            </w:r>
          </w:p>
        </w:tc>
        <w:tc>
          <w:tcPr>
            <w:tcW w:w="289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lang w:val="en-US" w:eastAsia="zh-CN"/>
              </w:rPr>
              <w:t>吉林银行股份有限公司长春瑞祥支行</w:t>
            </w:r>
          </w:p>
        </w:tc>
        <w:tc>
          <w:tcPr>
            <w:tcW w:w="2332"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rPr>
              <w:t>东南湖大路 1817 号</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Theme="minorEastAsia"/>
                <w:sz w:val="13"/>
                <w:lang w:val="en-US" w:eastAsia="zh-CN"/>
              </w:rPr>
            </w:pPr>
            <w:r>
              <w:rPr>
                <w:rFonts w:hint="eastAsia"/>
                <w:sz w:val="13"/>
                <w:lang w:val="en-US" w:eastAsia="zh-CN"/>
              </w:rPr>
              <w:t>16603339666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3</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吉林省吉林轻工业设计院有限公司</w:t>
            </w:r>
            <w:r>
              <w:rPr>
                <w:rFonts w:hint="eastAsia"/>
                <w:sz w:val="13"/>
                <w:lang w:eastAsia="zh-CN"/>
              </w:rPr>
              <w:t>（联合体成员：吉林安装集团股份有限公司）</w:t>
            </w:r>
          </w:p>
        </w:tc>
        <w:tc>
          <w:tcPr>
            <w:tcW w:w="179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lang w:val="en-US" w:eastAsia="zh-Hans"/>
              </w:rPr>
              <w:t>保函</w:t>
            </w:r>
          </w:p>
        </w:tc>
        <w:tc>
          <w:tcPr>
            <w:tcW w:w="2891"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lang w:val="en-US" w:eastAsia="zh-CN"/>
              </w:rPr>
              <w:t>吉林银行股份有限公司长春瑞祥支行</w:t>
            </w:r>
          </w:p>
        </w:tc>
        <w:tc>
          <w:tcPr>
            <w:tcW w:w="2332"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rPr>
              <w:t>东南湖大路 1817 号</w:t>
            </w:r>
          </w:p>
        </w:tc>
        <w:tc>
          <w:tcPr>
            <w:tcW w:w="2353"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Theme="minorEastAsia"/>
                <w:sz w:val="13"/>
                <w:lang w:val="en-US" w:eastAsia="zh-CN"/>
              </w:rPr>
            </w:pPr>
            <w:r>
              <w:rPr>
                <w:rFonts w:hint="eastAsia"/>
                <w:sz w:val="13"/>
                <w:lang w:val="en-US" w:eastAsia="zh-CN"/>
              </w:rPr>
              <w:t>15688986592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4039" w:type="dxa"/>
            <w:gridSpan w:val="16"/>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ascii="微软雅黑" w:hAnsi="微软雅黑"/>
                <w:sz w:val="13"/>
                <w:szCs w:val="18"/>
              </w:rPr>
              <w:t>详细评审环节中标候选人技术标得分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序号</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投标人名称</w:t>
            </w:r>
          </w:p>
        </w:tc>
        <w:tc>
          <w:tcPr>
            <w:tcW w:w="9367" w:type="dxa"/>
            <w:gridSpan w:val="11"/>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1</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吉林建筑大学设计研究院有限责任公司</w:t>
            </w:r>
            <w:r>
              <w:rPr>
                <w:rFonts w:hint="eastAsia"/>
                <w:sz w:val="13"/>
                <w:lang w:eastAsia="zh-CN"/>
              </w:rPr>
              <w:t>（联合体成员</w:t>
            </w:r>
            <w:r>
              <w:rPr>
                <w:rFonts w:hint="eastAsia"/>
                <w:sz w:val="13"/>
                <w:lang w:val="en-US" w:eastAsia="zh-CN"/>
              </w:rPr>
              <w:t>1：吉林省中慧市政建筑工程设计有限公司；</w:t>
            </w:r>
            <w:r>
              <w:rPr>
                <w:rFonts w:hint="eastAsia"/>
                <w:sz w:val="13"/>
                <w:lang w:eastAsia="zh-CN"/>
              </w:rPr>
              <w:t>联合体成员</w:t>
            </w:r>
            <w:r>
              <w:rPr>
                <w:rFonts w:hint="eastAsia"/>
                <w:sz w:val="13"/>
                <w:lang w:val="en-US" w:eastAsia="zh-CN"/>
              </w:rPr>
              <w:t>2：吉林省华兴工程建设集团有限公司</w:t>
            </w:r>
            <w:r>
              <w:rPr>
                <w:rFonts w:hint="eastAsia"/>
                <w:sz w:val="13"/>
                <w:lang w:eastAsia="zh-CN"/>
              </w:rPr>
              <w:t>）</w:t>
            </w:r>
          </w:p>
        </w:tc>
        <w:tc>
          <w:tcPr>
            <w:tcW w:w="9367" w:type="dxa"/>
            <w:gridSpan w:val="11"/>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2</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中冶沈勘秦皇岛工程设计研究总院有限公司</w:t>
            </w:r>
            <w:r>
              <w:rPr>
                <w:rFonts w:hint="eastAsia"/>
                <w:sz w:val="13"/>
                <w:lang w:eastAsia="zh-CN"/>
              </w:rPr>
              <w:t>（联合体成员</w:t>
            </w:r>
            <w:r>
              <w:rPr>
                <w:rFonts w:hint="eastAsia"/>
                <w:sz w:val="13"/>
                <w:lang w:val="en-US" w:eastAsia="zh-CN"/>
              </w:rPr>
              <w:t>1：上海宝冶集团有限公司；</w:t>
            </w:r>
            <w:r>
              <w:rPr>
                <w:rFonts w:hint="eastAsia"/>
                <w:sz w:val="13"/>
                <w:lang w:eastAsia="zh-CN"/>
              </w:rPr>
              <w:t>联合体成员</w:t>
            </w:r>
            <w:r>
              <w:rPr>
                <w:rFonts w:hint="eastAsia"/>
                <w:sz w:val="13"/>
                <w:lang w:val="en-US" w:eastAsia="zh-CN"/>
              </w:rPr>
              <w:t>2：</w:t>
            </w:r>
            <w:r>
              <w:rPr>
                <w:rFonts w:hint="eastAsia"/>
                <w:sz w:val="13"/>
                <w:lang w:eastAsia="zh-CN"/>
              </w:rPr>
              <w:t>吉林市市政建设集团有限公司）</w:t>
            </w:r>
          </w:p>
        </w:tc>
        <w:tc>
          <w:tcPr>
            <w:tcW w:w="9367" w:type="dxa"/>
            <w:gridSpan w:val="11"/>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lang w:val="en-US" w:eastAsia="zh-CN"/>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35"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rPr>
              <w:t>3</w:t>
            </w:r>
          </w:p>
        </w:tc>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13"/>
              </w:rPr>
            </w:pPr>
            <w:r>
              <w:rPr>
                <w:rFonts w:hint="eastAsia"/>
                <w:sz w:val="13"/>
                <w:lang w:eastAsia="zh-CN"/>
              </w:rPr>
              <w:t>牵头人：</w:t>
            </w:r>
            <w:r>
              <w:rPr>
                <w:rFonts w:hint="eastAsia"/>
                <w:sz w:val="13"/>
              </w:rPr>
              <w:t>吉林省吉林轻工业设计院有限公司</w:t>
            </w:r>
            <w:r>
              <w:rPr>
                <w:rFonts w:hint="eastAsia"/>
                <w:sz w:val="13"/>
                <w:lang w:eastAsia="zh-CN"/>
              </w:rPr>
              <w:t>（联合体成员：吉林安装集团股份有限公司）</w:t>
            </w:r>
          </w:p>
        </w:tc>
        <w:tc>
          <w:tcPr>
            <w:tcW w:w="9367" w:type="dxa"/>
            <w:gridSpan w:val="11"/>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3"/>
              </w:rPr>
            </w:pPr>
            <w:r>
              <w:rPr>
                <w:rFonts w:hint="eastAsia"/>
                <w:sz w:val="13"/>
                <w:lang w:val="en-US" w:eastAsia="zh-CN"/>
              </w:rPr>
              <w:t>33.2</w:t>
            </w:r>
          </w:p>
        </w:tc>
      </w:tr>
    </w:tbl>
    <w:p>
      <w:pPr>
        <w:rPr>
          <w:sz w:val="11"/>
        </w:rPr>
      </w:pPr>
      <w:r>
        <w:rPr>
          <w:sz w:val="11"/>
        </w:rPr>
        <w:t>1.招标人或其委托的招标代理机构对填写的中标候选人和其他投标人相关信息公示内容的真实性、准确性、合法性负责。</w:t>
      </w:r>
    </w:p>
    <w:p>
      <w:pPr>
        <w:rPr>
          <w:sz w:val="11"/>
        </w:rPr>
      </w:pPr>
      <w:r>
        <w:rPr>
          <w:sz w:val="11"/>
        </w:rPr>
        <w:t xml:space="preserve">2.表中“拟任项目负责人”的证书编号只填写注册执业资格证书编号。 </w:t>
      </w:r>
    </w:p>
    <w:p>
      <w:pPr>
        <w:rPr>
          <w:sz w:val="11"/>
        </w:rPr>
      </w:pPr>
      <w:r>
        <w:rPr>
          <w:sz w:val="11"/>
        </w:rPr>
        <w:t xml:space="preserve">3.投标人或者其他利害关系人对依法必须进行招标的房屋建筑和市政基础设施工程项目的评标结果有异议的，应当在中标候选人和其他投标人公示期间向招标人提出。 </w:t>
      </w:r>
    </w:p>
    <w:p>
      <w:pPr>
        <w:rPr>
          <w:sz w:val="11"/>
        </w:rPr>
      </w:pPr>
      <w:r>
        <w:rPr>
          <w:sz w:val="11"/>
        </w:rPr>
        <w:t xml:space="preserve">4.投标保证金的缴纳形式是指现金支票、保兑支票、银行汇票，银行保函、担保公司保函。 </w:t>
      </w:r>
    </w:p>
    <w:p>
      <w:pPr>
        <w:rPr>
          <w:sz w:val="11"/>
        </w:rPr>
      </w:pPr>
      <w:r>
        <w:rPr>
          <w:sz w:val="11"/>
        </w:rPr>
        <w:t>5.表中所填金额，单位均为人民币“元”。</w:t>
      </w:r>
    </w:p>
    <w:p>
      <w:pPr>
        <w:rPr>
          <w:sz w:val="11"/>
        </w:rPr>
      </w:pPr>
      <w:r>
        <w:rPr>
          <w:sz w:val="11"/>
        </w:rPr>
        <w:br w:type="page"/>
      </w:r>
    </w:p>
    <w:p>
      <w:pPr>
        <w:jc w:val="center"/>
        <w:rPr>
          <w:rFonts w:hint="eastAsia" w:ascii="方正小标宋简体" w:eastAsia="方正小标宋简体"/>
          <w:sz w:val="28"/>
          <w:szCs w:val="28"/>
        </w:rPr>
      </w:pPr>
      <w:r>
        <w:rPr>
          <w:rFonts w:hint="eastAsia" w:ascii="方正小标宋简体" w:eastAsia="方正小标宋简体"/>
          <w:sz w:val="28"/>
          <w:szCs w:val="28"/>
        </w:rPr>
        <w:t>中标候选人综合评标得分情况表（工程总承包）</w:t>
      </w:r>
    </w:p>
    <w:tbl>
      <w:tblPr>
        <w:tblStyle w:val="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1"/>
        <w:gridCol w:w="1470"/>
        <w:gridCol w:w="1590"/>
        <w:gridCol w:w="1588"/>
        <w:gridCol w:w="1592"/>
        <w:gridCol w:w="1590"/>
        <w:gridCol w:w="1588"/>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169" w:type="dxa"/>
            <w:gridSpan w:val="2"/>
            <w:noWrap w:val="0"/>
            <w:vAlign w:val="center"/>
          </w:tcPr>
          <w:p>
            <w:pPr>
              <w:jc w:val="center"/>
              <w:rPr>
                <w:rFonts w:hint="eastAsia" w:ascii="宋体" w:hAnsi="宋体"/>
                <w:szCs w:val="21"/>
              </w:rPr>
            </w:pPr>
            <w:r>
              <w:rPr>
                <w:rFonts w:hint="eastAsia" w:ascii="宋体" w:hAnsi="宋体"/>
                <w:szCs w:val="21"/>
              </w:rPr>
              <w:t>评标委员会成员</w:t>
            </w:r>
          </w:p>
        </w:tc>
        <w:tc>
          <w:tcPr>
            <w:tcW w:w="1470" w:type="dxa"/>
            <w:noWrap w:val="0"/>
            <w:vAlign w:val="center"/>
          </w:tcPr>
          <w:p>
            <w:pPr>
              <w:jc w:val="center"/>
              <w:rPr>
                <w:rFonts w:hint="eastAsia" w:ascii="宋体" w:hAnsi="宋体"/>
                <w:szCs w:val="21"/>
              </w:rPr>
            </w:pPr>
            <w:r>
              <w:rPr>
                <w:rFonts w:hint="eastAsia" w:ascii="宋体" w:hAnsi="宋体"/>
                <w:szCs w:val="21"/>
              </w:rPr>
              <w:t>专家一</w:t>
            </w:r>
          </w:p>
        </w:tc>
        <w:tc>
          <w:tcPr>
            <w:tcW w:w="1590" w:type="dxa"/>
            <w:noWrap w:val="0"/>
            <w:vAlign w:val="center"/>
          </w:tcPr>
          <w:p>
            <w:pPr>
              <w:jc w:val="center"/>
              <w:rPr>
                <w:rFonts w:hint="eastAsia" w:ascii="宋体" w:hAnsi="宋体"/>
                <w:szCs w:val="21"/>
              </w:rPr>
            </w:pPr>
            <w:r>
              <w:rPr>
                <w:rFonts w:hint="eastAsia" w:ascii="宋体" w:hAnsi="宋体"/>
                <w:szCs w:val="21"/>
              </w:rPr>
              <w:t>专家二</w:t>
            </w:r>
          </w:p>
        </w:tc>
        <w:tc>
          <w:tcPr>
            <w:tcW w:w="1588" w:type="dxa"/>
            <w:noWrap w:val="0"/>
            <w:vAlign w:val="center"/>
          </w:tcPr>
          <w:p>
            <w:pPr>
              <w:jc w:val="center"/>
              <w:rPr>
                <w:rFonts w:hint="eastAsia" w:ascii="宋体" w:hAnsi="宋体"/>
                <w:szCs w:val="21"/>
              </w:rPr>
            </w:pPr>
            <w:r>
              <w:rPr>
                <w:rFonts w:hint="eastAsia" w:ascii="宋体" w:hAnsi="宋体"/>
                <w:szCs w:val="21"/>
              </w:rPr>
              <w:t>专家三</w:t>
            </w:r>
          </w:p>
        </w:tc>
        <w:tc>
          <w:tcPr>
            <w:tcW w:w="1592" w:type="dxa"/>
            <w:noWrap w:val="0"/>
            <w:vAlign w:val="center"/>
          </w:tcPr>
          <w:p>
            <w:pPr>
              <w:jc w:val="center"/>
              <w:rPr>
                <w:rFonts w:hint="eastAsia" w:ascii="宋体" w:hAnsi="宋体"/>
                <w:szCs w:val="21"/>
              </w:rPr>
            </w:pPr>
            <w:r>
              <w:rPr>
                <w:rFonts w:hint="eastAsia" w:ascii="宋体" w:hAnsi="宋体"/>
                <w:szCs w:val="21"/>
              </w:rPr>
              <w:t>专家四</w:t>
            </w:r>
          </w:p>
        </w:tc>
        <w:tc>
          <w:tcPr>
            <w:tcW w:w="1590" w:type="dxa"/>
            <w:noWrap w:val="0"/>
            <w:vAlign w:val="center"/>
          </w:tcPr>
          <w:p>
            <w:pPr>
              <w:jc w:val="center"/>
              <w:rPr>
                <w:rFonts w:hint="eastAsia" w:ascii="宋体" w:hAnsi="宋体"/>
                <w:szCs w:val="21"/>
              </w:rPr>
            </w:pPr>
            <w:r>
              <w:rPr>
                <w:rFonts w:hint="eastAsia" w:ascii="宋体" w:hAnsi="宋体"/>
                <w:szCs w:val="21"/>
              </w:rPr>
              <w:t>专家五</w:t>
            </w:r>
          </w:p>
        </w:tc>
        <w:tc>
          <w:tcPr>
            <w:tcW w:w="1588" w:type="dxa"/>
            <w:noWrap w:val="0"/>
            <w:vAlign w:val="center"/>
          </w:tcPr>
          <w:p>
            <w:pPr>
              <w:jc w:val="center"/>
              <w:rPr>
                <w:rFonts w:hint="eastAsia" w:ascii="宋体" w:hAnsi="宋体"/>
                <w:szCs w:val="21"/>
              </w:rPr>
            </w:pPr>
            <w:r>
              <w:rPr>
                <w:rFonts w:hint="eastAsia" w:ascii="宋体" w:hAnsi="宋体"/>
                <w:szCs w:val="21"/>
              </w:rPr>
              <w:t>…</w:t>
            </w:r>
          </w:p>
        </w:tc>
        <w:tc>
          <w:tcPr>
            <w:tcW w:w="1588" w:type="dxa"/>
            <w:noWrap w:val="0"/>
            <w:vAlign w:val="center"/>
          </w:tcPr>
          <w:p>
            <w:pPr>
              <w:jc w:val="center"/>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restart"/>
            <w:noWrap w:val="0"/>
            <w:vAlign w:val="center"/>
          </w:tcPr>
          <w:p>
            <w:pPr>
              <w:jc w:val="center"/>
              <w:rPr>
                <w:rFonts w:hint="eastAsia" w:ascii="宋体" w:hAnsi="宋体"/>
                <w:szCs w:val="21"/>
              </w:rPr>
            </w:pPr>
            <w:r>
              <w:rPr>
                <w:rFonts w:hint="eastAsia" w:ascii="宋体" w:hAnsi="宋体"/>
                <w:szCs w:val="21"/>
              </w:rPr>
              <w:t>第一中标</w:t>
            </w:r>
          </w:p>
          <w:p>
            <w:pPr>
              <w:jc w:val="center"/>
              <w:rPr>
                <w:rFonts w:hint="eastAsia" w:ascii="宋体" w:hAnsi="宋体"/>
                <w:szCs w:val="21"/>
              </w:rPr>
            </w:pPr>
            <w:r>
              <w:rPr>
                <w:rFonts w:hint="eastAsia" w:ascii="宋体" w:hAnsi="宋体"/>
                <w:szCs w:val="21"/>
              </w:rPr>
              <w:t>候选人</w:t>
            </w:r>
          </w:p>
        </w:tc>
        <w:tc>
          <w:tcPr>
            <w:tcW w:w="1801" w:type="dxa"/>
            <w:noWrap w:val="0"/>
            <w:vAlign w:val="center"/>
          </w:tcPr>
          <w:p>
            <w:pPr>
              <w:jc w:val="center"/>
              <w:rPr>
                <w:rFonts w:hint="eastAsia" w:ascii="宋体" w:hAnsi="宋体" w:eastAsia="宋体"/>
                <w:szCs w:val="21"/>
                <w:lang w:eastAsia="zh-CN"/>
              </w:rPr>
            </w:pPr>
            <w:r>
              <w:rPr>
                <w:rFonts w:hint="eastAsia" w:ascii="宋体" w:hAnsi="宋体"/>
                <w:szCs w:val="21"/>
                <w:lang w:eastAsia="zh-CN"/>
              </w:rPr>
              <w:t>投标报价</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17.13</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17.13</w:t>
            </w:r>
          </w:p>
        </w:tc>
        <w:tc>
          <w:tcPr>
            <w:tcW w:w="1588" w:type="dxa"/>
            <w:noWrap w:val="0"/>
            <w:vAlign w:val="center"/>
          </w:tcPr>
          <w:p>
            <w:pPr>
              <w:jc w:val="center"/>
              <w:rPr>
                <w:rFonts w:hint="eastAsia" w:ascii="宋体" w:hAnsi="宋体"/>
                <w:szCs w:val="21"/>
              </w:rPr>
            </w:pPr>
            <w:r>
              <w:rPr>
                <w:rFonts w:hint="eastAsia" w:ascii="宋体" w:hAnsi="宋体"/>
                <w:szCs w:val="21"/>
                <w:lang w:val="en-US" w:eastAsia="zh-CN"/>
              </w:rPr>
              <w:t>17.13</w:t>
            </w:r>
          </w:p>
        </w:tc>
        <w:tc>
          <w:tcPr>
            <w:tcW w:w="1592" w:type="dxa"/>
            <w:noWrap w:val="0"/>
            <w:vAlign w:val="center"/>
          </w:tcPr>
          <w:p>
            <w:pPr>
              <w:jc w:val="center"/>
              <w:rPr>
                <w:rFonts w:hint="eastAsia" w:ascii="宋体" w:hAnsi="宋体"/>
                <w:szCs w:val="21"/>
              </w:rPr>
            </w:pPr>
            <w:r>
              <w:rPr>
                <w:rFonts w:hint="eastAsia" w:ascii="宋体" w:hAnsi="宋体"/>
                <w:szCs w:val="21"/>
                <w:lang w:val="en-US" w:eastAsia="zh-CN"/>
              </w:rPr>
              <w:t>17.13</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17.13</w:t>
            </w:r>
          </w:p>
        </w:tc>
        <w:tc>
          <w:tcPr>
            <w:tcW w:w="1588" w:type="dxa"/>
            <w:noWrap w:val="0"/>
            <w:vAlign w:val="center"/>
          </w:tcPr>
          <w:p>
            <w:pPr>
              <w:jc w:val="center"/>
              <w:rPr>
                <w:rFonts w:hint="eastAsia" w:ascii="宋体" w:hAnsi="宋体"/>
                <w:szCs w:val="21"/>
              </w:rPr>
            </w:pPr>
          </w:p>
        </w:tc>
        <w:tc>
          <w:tcPr>
            <w:tcW w:w="1588"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eastAsia="宋体"/>
                <w:szCs w:val="21"/>
                <w:lang w:eastAsia="zh-CN"/>
              </w:rPr>
            </w:pPr>
            <w:r>
              <w:rPr>
                <w:rFonts w:hint="eastAsia" w:ascii="宋体" w:hAnsi="宋体"/>
                <w:szCs w:val="21"/>
                <w:lang w:eastAsia="zh-CN"/>
              </w:rPr>
              <w:t>详细评审得分</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26.00</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26.00</w:t>
            </w:r>
          </w:p>
        </w:tc>
        <w:tc>
          <w:tcPr>
            <w:tcW w:w="1588" w:type="dxa"/>
            <w:noWrap w:val="0"/>
            <w:vAlign w:val="center"/>
          </w:tcPr>
          <w:p>
            <w:pPr>
              <w:jc w:val="center"/>
              <w:rPr>
                <w:rFonts w:hint="eastAsia" w:ascii="宋体" w:hAnsi="宋体"/>
                <w:szCs w:val="21"/>
              </w:rPr>
            </w:pPr>
            <w:r>
              <w:rPr>
                <w:rFonts w:hint="eastAsia" w:ascii="宋体" w:hAnsi="宋体"/>
                <w:szCs w:val="21"/>
                <w:lang w:val="en-US" w:eastAsia="zh-CN"/>
              </w:rPr>
              <w:t>26.00</w:t>
            </w:r>
          </w:p>
        </w:tc>
        <w:tc>
          <w:tcPr>
            <w:tcW w:w="1592" w:type="dxa"/>
            <w:noWrap w:val="0"/>
            <w:vAlign w:val="center"/>
          </w:tcPr>
          <w:p>
            <w:pPr>
              <w:jc w:val="center"/>
              <w:rPr>
                <w:rFonts w:hint="eastAsia" w:ascii="宋体" w:hAnsi="宋体"/>
                <w:szCs w:val="21"/>
              </w:rPr>
            </w:pPr>
            <w:r>
              <w:rPr>
                <w:rFonts w:hint="eastAsia" w:ascii="宋体" w:hAnsi="宋体"/>
                <w:szCs w:val="21"/>
                <w:lang w:val="en-US" w:eastAsia="zh-CN"/>
              </w:rPr>
              <w:t>26.00</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26.00</w:t>
            </w:r>
          </w:p>
        </w:tc>
        <w:tc>
          <w:tcPr>
            <w:tcW w:w="1588" w:type="dxa"/>
            <w:noWrap w:val="0"/>
            <w:vAlign w:val="center"/>
          </w:tcPr>
          <w:p>
            <w:pPr>
              <w:jc w:val="center"/>
              <w:rPr>
                <w:rFonts w:hint="eastAsia" w:ascii="宋体" w:hAnsi="宋体"/>
                <w:szCs w:val="21"/>
              </w:rPr>
            </w:pPr>
          </w:p>
        </w:tc>
        <w:tc>
          <w:tcPr>
            <w:tcW w:w="1588"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szCs w:val="21"/>
              </w:rPr>
            </w:pPr>
            <w:r>
              <w:rPr>
                <w:rFonts w:hint="eastAsia" w:ascii="宋体" w:hAnsi="宋体"/>
                <w:szCs w:val="21"/>
              </w:rPr>
              <w:t>承包人实施方案</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30.00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39.00</w:t>
            </w:r>
          </w:p>
        </w:tc>
        <w:tc>
          <w:tcPr>
            <w:tcW w:w="1588"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31.00</w:t>
            </w:r>
          </w:p>
        </w:tc>
        <w:tc>
          <w:tcPr>
            <w:tcW w:w="1592"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35.00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35.00</w:t>
            </w:r>
          </w:p>
        </w:tc>
        <w:tc>
          <w:tcPr>
            <w:tcW w:w="1588" w:type="dxa"/>
            <w:noWrap w:val="0"/>
            <w:vAlign w:val="center"/>
          </w:tcPr>
          <w:p>
            <w:pPr>
              <w:jc w:val="center"/>
              <w:rPr>
                <w:rFonts w:hint="eastAsia" w:ascii="宋体" w:hAnsi="宋体"/>
                <w:szCs w:val="21"/>
              </w:rPr>
            </w:pPr>
          </w:p>
        </w:tc>
        <w:tc>
          <w:tcPr>
            <w:tcW w:w="1588"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eastAsia="宋体"/>
                <w:szCs w:val="21"/>
                <w:lang w:eastAsia="zh-CN"/>
              </w:rPr>
            </w:pPr>
            <w:r>
              <w:rPr>
                <w:rFonts w:hint="eastAsia" w:ascii="宋体" w:hAnsi="宋体"/>
                <w:szCs w:val="21"/>
                <w:lang w:eastAsia="zh-CN"/>
              </w:rPr>
              <w:t>其他因素</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6.00</w:t>
            </w:r>
          </w:p>
        </w:tc>
        <w:tc>
          <w:tcPr>
            <w:tcW w:w="1588"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6.00</w:t>
            </w:r>
          </w:p>
        </w:tc>
        <w:tc>
          <w:tcPr>
            <w:tcW w:w="1592"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6.00</w:t>
            </w:r>
          </w:p>
        </w:tc>
        <w:tc>
          <w:tcPr>
            <w:tcW w:w="1588" w:type="dxa"/>
            <w:noWrap w:val="0"/>
            <w:vAlign w:val="center"/>
          </w:tcPr>
          <w:p>
            <w:pPr>
              <w:jc w:val="center"/>
              <w:rPr>
                <w:rFonts w:hint="eastAsia" w:ascii="宋体" w:hAnsi="宋体"/>
                <w:szCs w:val="21"/>
              </w:rPr>
            </w:pPr>
          </w:p>
        </w:tc>
        <w:tc>
          <w:tcPr>
            <w:tcW w:w="1588"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szCs w:val="21"/>
              </w:rPr>
            </w:pPr>
            <w:r>
              <w:rPr>
                <w:rFonts w:hint="eastAsia" w:ascii="宋体" w:hAnsi="宋体"/>
                <w:szCs w:val="21"/>
              </w:rPr>
              <w:t>加权总得分</w:t>
            </w:r>
          </w:p>
        </w:tc>
        <w:tc>
          <w:tcPr>
            <w:tcW w:w="11006" w:type="dxa"/>
            <w:gridSpan w:val="7"/>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83.13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restart"/>
            <w:noWrap w:val="0"/>
            <w:vAlign w:val="center"/>
          </w:tcPr>
          <w:p>
            <w:pPr>
              <w:jc w:val="center"/>
              <w:rPr>
                <w:rFonts w:hint="eastAsia" w:ascii="宋体" w:hAnsi="宋体"/>
                <w:szCs w:val="21"/>
              </w:rPr>
            </w:pPr>
            <w:r>
              <w:rPr>
                <w:rFonts w:hint="eastAsia" w:ascii="宋体" w:hAnsi="宋体"/>
                <w:szCs w:val="21"/>
              </w:rPr>
              <w:t>第二中标</w:t>
            </w:r>
          </w:p>
          <w:p>
            <w:pPr>
              <w:jc w:val="center"/>
              <w:rPr>
                <w:rFonts w:hint="eastAsia" w:ascii="宋体" w:hAnsi="宋体"/>
                <w:szCs w:val="21"/>
              </w:rPr>
            </w:pPr>
            <w:r>
              <w:rPr>
                <w:rFonts w:hint="eastAsia" w:ascii="宋体" w:hAnsi="宋体"/>
                <w:szCs w:val="21"/>
              </w:rPr>
              <w:t>候选人</w:t>
            </w:r>
          </w:p>
        </w:tc>
        <w:tc>
          <w:tcPr>
            <w:tcW w:w="1801" w:type="dxa"/>
            <w:noWrap w:val="0"/>
            <w:vAlign w:val="center"/>
          </w:tcPr>
          <w:p>
            <w:pPr>
              <w:jc w:val="center"/>
              <w:rPr>
                <w:rFonts w:hint="eastAsia" w:ascii="宋体" w:hAnsi="宋体"/>
                <w:szCs w:val="21"/>
              </w:rPr>
            </w:pPr>
            <w:r>
              <w:rPr>
                <w:rFonts w:hint="eastAsia" w:ascii="宋体" w:hAnsi="宋体"/>
                <w:szCs w:val="21"/>
                <w:lang w:eastAsia="zh-CN"/>
              </w:rPr>
              <w:t>投标报价</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17.31</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17.31</w:t>
            </w:r>
          </w:p>
        </w:tc>
        <w:tc>
          <w:tcPr>
            <w:tcW w:w="1588" w:type="dxa"/>
            <w:noWrap w:val="0"/>
            <w:vAlign w:val="center"/>
          </w:tcPr>
          <w:p>
            <w:pPr>
              <w:jc w:val="center"/>
              <w:rPr>
                <w:rFonts w:hint="eastAsia" w:ascii="宋体" w:hAnsi="宋体"/>
                <w:szCs w:val="21"/>
              </w:rPr>
            </w:pPr>
            <w:r>
              <w:rPr>
                <w:rFonts w:hint="eastAsia" w:ascii="宋体" w:hAnsi="宋体"/>
                <w:szCs w:val="21"/>
                <w:lang w:val="en-US" w:eastAsia="zh-CN"/>
              </w:rPr>
              <w:t>17.31</w:t>
            </w:r>
          </w:p>
        </w:tc>
        <w:tc>
          <w:tcPr>
            <w:tcW w:w="1592" w:type="dxa"/>
            <w:noWrap w:val="0"/>
            <w:vAlign w:val="center"/>
          </w:tcPr>
          <w:p>
            <w:pPr>
              <w:jc w:val="center"/>
              <w:rPr>
                <w:rFonts w:hint="eastAsia" w:ascii="宋体" w:hAnsi="宋体"/>
                <w:szCs w:val="21"/>
              </w:rPr>
            </w:pPr>
            <w:r>
              <w:rPr>
                <w:rFonts w:hint="eastAsia" w:ascii="宋体" w:hAnsi="宋体"/>
                <w:szCs w:val="21"/>
                <w:lang w:val="en-US" w:eastAsia="zh-CN"/>
              </w:rPr>
              <w:t>17.31</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17.31</w:t>
            </w:r>
          </w:p>
        </w:tc>
        <w:tc>
          <w:tcPr>
            <w:tcW w:w="317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szCs w:val="21"/>
              </w:rPr>
            </w:pPr>
            <w:r>
              <w:rPr>
                <w:rFonts w:hint="eastAsia" w:ascii="宋体" w:hAnsi="宋体"/>
                <w:szCs w:val="21"/>
                <w:lang w:eastAsia="zh-CN"/>
              </w:rPr>
              <w:t>详细评审得分</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18.00</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18.00</w:t>
            </w:r>
          </w:p>
        </w:tc>
        <w:tc>
          <w:tcPr>
            <w:tcW w:w="1588" w:type="dxa"/>
            <w:noWrap w:val="0"/>
            <w:vAlign w:val="center"/>
          </w:tcPr>
          <w:p>
            <w:pPr>
              <w:jc w:val="center"/>
              <w:rPr>
                <w:rFonts w:hint="eastAsia" w:ascii="宋体" w:hAnsi="宋体"/>
                <w:szCs w:val="21"/>
              </w:rPr>
            </w:pPr>
            <w:r>
              <w:rPr>
                <w:rFonts w:hint="eastAsia" w:ascii="宋体" w:hAnsi="宋体"/>
                <w:szCs w:val="21"/>
                <w:lang w:val="en-US" w:eastAsia="zh-CN"/>
              </w:rPr>
              <w:t>18.00</w:t>
            </w:r>
          </w:p>
        </w:tc>
        <w:tc>
          <w:tcPr>
            <w:tcW w:w="1592" w:type="dxa"/>
            <w:noWrap w:val="0"/>
            <w:vAlign w:val="center"/>
          </w:tcPr>
          <w:p>
            <w:pPr>
              <w:jc w:val="center"/>
              <w:rPr>
                <w:rFonts w:hint="eastAsia" w:ascii="宋体" w:hAnsi="宋体"/>
                <w:szCs w:val="21"/>
              </w:rPr>
            </w:pPr>
            <w:r>
              <w:rPr>
                <w:rFonts w:hint="eastAsia" w:ascii="宋体" w:hAnsi="宋体"/>
                <w:szCs w:val="21"/>
                <w:lang w:val="en-US" w:eastAsia="zh-CN"/>
              </w:rPr>
              <w:t>18.00</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18.00</w:t>
            </w:r>
          </w:p>
        </w:tc>
        <w:tc>
          <w:tcPr>
            <w:tcW w:w="317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szCs w:val="21"/>
              </w:rPr>
            </w:pPr>
            <w:r>
              <w:rPr>
                <w:rFonts w:hint="eastAsia" w:ascii="宋体" w:hAnsi="宋体"/>
                <w:szCs w:val="21"/>
              </w:rPr>
              <w:t>承包人实施方案</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22.00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38.00</w:t>
            </w:r>
          </w:p>
        </w:tc>
        <w:tc>
          <w:tcPr>
            <w:tcW w:w="1588"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35.00</w:t>
            </w:r>
          </w:p>
        </w:tc>
        <w:tc>
          <w:tcPr>
            <w:tcW w:w="1592"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35.00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34.00</w:t>
            </w:r>
          </w:p>
        </w:tc>
        <w:tc>
          <w:tcPr>
            <w:tcW w:w="317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szCs w:val="21"/>
              </w:rPr>
            </w:pPr>
            <w:r>
              <w:rPr>
                <w:rFonts w:hint="eastAsia" w:ascii="宋体" w:hAnsi="宋体"/>
                <w:szCs w:val="21"/>
                <w:lang w:eastAsia="zh-CN"/>
              </w:rPr>
              <w:t>其他因素</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8.00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8.00</w:t>
            </w:r>
          </w:p>
        </w:tc>
        <w:tc>
          <w:tcPr>
            <w:tcW w:w="1588"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8..00</w:t>
            </w:r>
          </w:p>
        </w:tc>
        <w:tc>
          <w:tcPr>
            <w:tcW w:w="1592"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8.00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8.00</w:t>
            </w:r>
          </w:p>
        </w:tc>
        <w:tc>
          <w:tcPr>
            <w:tcW w:w="317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szCs w:val="21"/>
              </w:rPr>
            </w:pPr>
            <w:r>
              <w:rPr>
                <w:rFonts w:hint="eastAsia" w:ascii="宋体" w:hAnsi="宋体"/>
                <w:szCs w:val="21"/>
              </w:rPr>
              <w:t>加权总得分</w:t>
            </w:r>
          </w:p>
        </w:tc>
        <w:tc>
          <w:tcPr>
            <w:tcW w:w="11006" w:type="dxa"/>
            <w:gridSpan w:val="7"/>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76.11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restart"/>
            <w:noWrap w:val="0"/>
            <w:vAlign w:val="center"/>
          </w:tcPr>
          <w:p>
            <w:pPr>
              <w:jc w:val="center"/>
              <w:rPr>
                <w:rFonts w:hint="eastAsia" w:ascii="宋体" w:hAnsi="宋体"/>
                <w:szCs w:val="21"/>
              </w:rPr>
            </w:pPr>
            <w:r>
              <w:rPr>
                <w:rFonts w:hint="eastAsia" w:ascii="宋体" w:hAnsi="宋体"/>
                <w:szCs w:val="21"/>
              </w:rPr>
              <w:t>第三中标</w:t>
            </w:r>
          </w:p>
          <w:p>
            <w:pPr>
              <w:jc w:val="center"/>
              <w:rPr>
                <w:rFonts w:hint="eastAsia" w:ascii="宋体" w:hAnsi="宋体"/>
                <w:szCs w:val="21"/>
              </w:rPr>
            </w:pPr>
            <w:r>
              <w:rPr>
                <w:rFonts w:hint="eastAsia" w:ascii="宋体" w:hAnsi="宋体"/>
                <w:szCs w:val="21"/>
              </w:rPr>
              <w:t>候选人</w:t>
            </w:r>
          </w:p>
        </w:tc>
        <w:tc>
          <w:tcPr>
            <w:tcW w:w="1801" w:type="dxa"/>
            <w:noWrap w:val="0"/>
            <w:vAlign w:val="center"/>
          </w:tcPr>
          <w:p>
            <w:pPr>
              <w:jc w:val="center"/>
              <w:rPr>
                <w:rFonts w:hint="eastAsia" w:ascii="宋体" w:hAnsi="宋体"/>
                <w:szCs w:val="21"/>
              </w:rPr>
            </w:pPr>
            <w:r>
              <w:rPr>
                <w:rFonts w:hint="eastAsia" w:ascii="宋体" w:hAnsi="宋体"/>
                <w:szCs w:val="21"/>
                <w:lang w:eastAsia="zh-CN"/>
              </w:rPr>
              <w:t>投标报价</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15.38</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15.38</w:t>
            </w:r>
          </w:p>
        </w:tc>
        <w:tc>
          <w:tcPr>
            <w:tcW w:w="1588" w:type="dxa"/>
            <w:noWrap w:val="0"/>
            <w:vAlign w:val="center"/>
          </w:tcPr>
          <w:p>
            <w:pPr>
              <w:jc w:val="center"/>
              <w:rPr>
                <w:rFonts w:hint="eastAsia" w:ascii="宋体" w:hAnsi="宋体"/>
                <w:szCs w:val="21"/>
              </w:rPr>
            </w:pPr>
            <w:r>
              <w:rPr>
                <w:rFonts w:hint="eastAsia" w:ascii="宋体" w:hAnsi="宋体"/>
                <w:szCs w:val="21"/>
                <w:lang w:val="en-US" w:eastAsia="zh-CN"/>
              </w:rPr>
              <w:t>15.38</w:t>
            </w:r>
          </w:p>
        </w:tc>
        <w:tc>
          <w:tcPr>
            <w:tcW w:w="1592" w:type="dxa"/>
            <w:noWrap w:val="0"/>
            <w:vAlign w:val="center"/>
          </w:tcPr>
          <w:p>
            <w:pPr>
              <w:jc w:val="center"/>
              <w:rPr>
                <w:rFonts w:hint="eastAsia" w:ascii="宋体" w:hAnsi="宋体"/>
                <w:szCs w:val="21"/>
              </w:rPr>
            </w:pPr>
            <w:r>
              <w:rPr>
                <w:rFonts w:hint="eastAsia" w:ascii="宋体" w:hAnsi="宋体"/>
                <w:szCs w:val="21"/>
                <w:lang w:val="en-US" w:eastAsia="zh-CN"/>
              </w:rPr>
              <w:t>15.38</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15.38</w:t>
            </w:r>
          </w:p>
        </w:tc>
        <w:tc>
          <w:tcPr>
            <w:tcW w:w="317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szCs w:val="21"/>
              </w:rPr>
            </w:pPr>
            <w:r>
              <w:rPr>
                <w:rFonts w:hint="eastAsia" w:ascii="宋体" w:hAnsi="宋体"/>
                <w:szCs w:val="21"/>
                <w:lang w:eastAsia="zh-CN"/>
              </w:rPr>
              <w:t>详细评审得分</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23.00</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23.00</w:t>
            </w:r>
          </w:p>
        </w:tc>
        <w:tc>
          <w:tcPr>
            <w:tcW w:w="1588" w:type="dxa"/>
            <w:noWrap w:val="0"/>
            <w:vAlign w:val="center"/>
          </w:tcPr>
          <w:p>
            <w:pPr>
              <w:jc w:val="center"/>
              <w:rPr>
                <w:rFonts w:hint="eastAsia" w:ascii="宋体" w:hAnsi="宋体"/>
                <w:szCs w:val="21"/>
              </w:rPr>
            </w:pPr>
            <w:r>
              <w:rPr>
                <w:rFonts w:hint="eastAsia" w:ascii="宋体" w:hAnsi="宋体"/>
                <w:szCs w:val="21"/>
                <w:lang w:val="en-US" w:eastAsia="zh-CN"/>
              </w:rPr>
              <w:t>23.00</w:t>
            </w:r>
          </w:p>
        </w:tc>
        <w:tc>
          <w:tcPr>
            <w:tcW w:w="1592" w:type="dxa"/>
            <w:noWrap w:val="0"/>
            <w:vAlign w:val="center"/>
          </w:tcPr>
          <w:p>
            <w:pPr>
              <w:jc w:val="center"/>
              <w:rPr>
                <w:rFonts w:hint="eastAsia" w:ascii="宋体" w:hAnsi="宋体"/>
                <w:szCs w:val="21"/>
              </w:rPr>
            </w:pPr>
            <w:r>
              <w:rPr>
                <w:rFonts w:hint="eastAsia" w:ascii="宋体" w:hAnsi="宋体"/>
                <w:szCs w:val="21"/>
                <w:lang w:val="en-US" w:eastAsia="zh-CN"/>
              </w:rPr>
              <w:t>23.00</w:t>
            </w:r>
          </w:p>
        </w:tc>
        <w:tc>
          <w:tcPr>
            <w:tcW w:w="1590" w:type="dxa"/>
            <w:noWrap w:val="0"/>
            <w:vAlign w:val="center"/>
          </w:tcPr>
          <w:p>
            <w:pPr>
              <w:jc w:val="center"/>
              <w:rPr>
                <w:rFonts w:hint="eastAsia" w:ascii="宋体" w:hAnsi="宋体"/>
                <w:szCs w:val="21"/>
              </w:rPr>
            </w:pPr>
            <w:r>
              <w:rPr>
                <w:rFonts w:hint="eastAsia" w:ascii="宋体" w:hAnsi="宋体"/>
                <w:szCs w:val="21"/>
                <w:lang w:val="en-US" w:eastAsia="zh-CN"/>
              </w:rPr>
              <w:t>23.00</w:t>
            </w:r>
          </w:p>
        </w:tc>
        <w:tc>
          <w:tcPr>
            <w:tcW w:w="317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szCs w:val="21"/>
              </w:rPr>
            </w:pPr>
            <w:r>
              <w:rPr>
                <w:rFonts w:hint="eastAsia" w:ascii="宋体" w:hAnsi="宋体"/>
                <w:szCs w:val="21"/>
              </w:rPr>
              <w:t>承包人实施方案</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27.00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38.00</w:t>
            </w:r>
          </w:p>
        </w:tc>
        <w:tc>
          <w:tcPr>
            <w:tcW w:w="1588"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31.00</w:t>
            </w:r>
          </w:p>
        </w:tc>
        <w:tc>
          <w:tcPr>
            <w:tcW w:w="1592"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35.00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35.00</w:t>
            </w:r>
          </w:p>
        </w:tc>
        <w:tc>
          <w:tcPr>
            <w:tcW w:w="317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vMerge w:val="continue"/>
            <w:noWrap w:val="0"/>
            <w:vAlign w:val="top"/>
          </w:tcPr>
          <w:p>
            <w:pPr>
              <w:jc w:val="center"/>
              <w:rPr>
                <w:rFonts w:hint="eastAsia" w:ascii="宋体" w:hAnsi="宋体"/>
                <w:szCs w:val="21"/>
              </w:rPr>
            </w:pPr>
          </w:p>
        </w:tc>
        <w:tc>
          <w:tcPr>
            <w:tcW w:w="1801" w:type="dxa"/>
            <w:noWrap w:val="0"/>
            <w:vAlign w:val="center"/>
          </w:tcPr>
          <w:p>
            <w:pPr>
              <w:jc w:val="center"/>
              <w:rPr>
                <w:rFonts w:hint="eastAsia" w:ascii="宋体" w:hAnsi="宋体"/>
                <w:szCs w:val="21"/>
              </w:rPr>
            </w:pPr>
            <w:r>
              <w:rPr>
                <w:rFonts w:hint="eastAsia" w:ascii="宋体" w:hAnsi="宋体"/>
                <w:szCs w:val="21"/>
                <w:lang w:eastAsia="zh-CN"/>
              </w:rPr>
              <w:t>其他因素</w:t>
            </w:r>
          </w:p>
        </w:tc>
        <w:tc>
          <w:tcPr>
            <w:tcW w:w="147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4.00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4.00</w:t>
            </w:r>
          </w:p>
        </w:tc>
        <w:tc>
          <w:tcPr>
            <w:tcW w:w="1588"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4.00</w:t>
            </w:r>
          </w:p>
        </w:tc>
        <w:tc>
          <w:tcPr>
            <w:tcW w:w="1592"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4.00</w:t>
            </w:r>
          </w:p>
        </w:tc>
        <w:tc>
          <w:tcPr>
            <w:tcW w:w="1590"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4.00</w:t>
            </w:r>
          </w:p>
        </w:tc>
        <w:tc>
          <w:tcPr>
            <w:tcW w:w="3176"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8" w:type="dxa"/>
            <w:vMerge w:val="continue"/>
            <w:tcBorders>
              <w:bottom w:val="single" w:color="auto" w:sz="4" w:space="0"/>
            </w:tcBorders>
            <w:noWrap w:val="0"/>
            <w:vAlign w:val="top"/>
          </w:tcPr>
          <w:p>
            <w:pPr>
              <w:jc w:val="center"/>
              <w:rPr>
                <w:rFonts w:hint="eastAsia" w:ascii="宋体" w:hAnsi="宋体"/>
                <w:szCs w:val="21"/>
              </w:rPr>
            </w:pPr>
          </w:p>
        </w:tc>
        <w:tc>
          <w:tcPr>
            <w:tcW w:w="1801"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加权总得分</w:t>
            </w:r>
          </w:p>
        </w:tc>
        <w:tc>
          <w:tcPr>
            <w:tcW w:w="11006" w:type="dxa"/>
            <w:gridSpan w:val="7"/>
            <w:tcBorders>
              <w:bottom w:val="single" w:color="auto" w:sz="4" w:space="0"/>
            </w:tcBorders>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75.58</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ODNlMmMyY2VkZDQzMjExNjBhYjlkZmNjNGUyYzEifQ=="/>
  </w:docVars>
  <w:rsids>
    <w:rsidRoot w:val="00000000"/>
    <w:rsid w:val="006C2D76"/>
    <w:rsid w:val="00932582"/>
    <w:rsid w:val="0B494101"/>
    <w:rsid w:val="1ABB650E"/>
    <w:rsid w:val="21246D4B"/>
    <w:rsid w:val="22C63C15"/>
    <w:rsid w:val="246D2675"/>
    <w:rsid w:val="24FF3357"/>
    <w:rsid w:val="28CE4AEA"/>
    <w:rsid w:val="2CD94D9F"/>
    <w:rsid w:val="2FB45316"/>
    <w:rsid w:val="351D65E0"/>
    <w:rsid w:val="35E52AF5"/>
    <w:rsid w:val="3B3510A5"/>
    <w:rsid w:val="421A1A4F"/>
    <w:rsid w:val="580B751B"/>
    <w:rsid w:val="5A0C6365"/>
    <w:rsid w:val="5F79105B"/>
    <w:rsid w:val="6071095D"/>
    <w:rsid w:val="6166423A"/>
    <w:rsid w:val="6E8138B1"/>
    <w:rsid w:val="77342BD1"/>
    <w:rsid w:val="77E777A4"/>
    <w:rsid w:val="787552E9"/>
    <w:rsid w:val="7B564EC8"/>
    <w:rsid w:val="7BA32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宋体"/>
      <w:kern w:val="0"/>
      <w:sz w:val="34"/>
      <w:szCs w:val="22"/>
    </w:rPr>
  </w:style>
  <w:style w:type="paragraph" w:styleId="3">
    <w:name w:val="Body Text Indent"/>
    <w:basedOn w:val="1"/>
    <w:next w:val="4"/>
    <w:qFormat/>
    <w:uiPriority w:val="0"/>
    <w:pPr>
      <w:widowControl/>
      <w:spacing w:before="100" w:beforeAutospacing="1" w:after="100" w:afterAutospacing="1"/>
      <w:jc w:val="left"/>
    </w:pPr>
    <w:rPr>
      <w:rFonts w:ascii="宋体" w:hAnsi="宋体"/>
      <w:kern w:val="0"/>
      <w:sz w:val="24"/>
      <w:szCs w:val="24"/>
    </w:rPr>
  </w:style>
  <w:style w:type="paragraph" w:styleId="4">
    <w:name w:val="envelope return"/>
    <w:basedOn w:val="1"/>
    <w:unhideWhenUsed/>
    <w:qFormat/>
    <w:uiPriority w:val="0"/>
    <w:pPr>
      <w:snapToGrid w:val="0"/>
    </w:pPr>
    <w:rPr>
      <w:rFonts w:ascii="Arial" w:hAnsi="Arial" w:cs="Arial"/>
    </w:rPr>
  </w:style>
  <w:style w:type="paragraph" w:styleId="5">
    <w:name w:val="footer"/>
    <w:basedOn w:val="1"/>
    <w:uiPriority w:val="0"/>
    <w:pPr>
      <w:tabs>
        <w:tab w:val="center" w:pos="4153"/>
        <w:tab w:val="right" w:pos="8306"/>
      </w:tabs>
      <w:snapToGrid w:val="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styleId="10">
    <w:name w:val="Hyperlink"/>
    <w:basedOn w:val="8"/>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3132</Words>
  <Characters>3378</Characters>
  <Lines>0</Lines>
  <Paragraphs>0</Paragraphs>
  <TotalTime>0</TotalTime>
  <ScaleCrop>false</ScaleCrop>
  <LinksUpToDate>false</LinksUpToDate>
  <CharactersWithSpaces>3398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2022-12-01T03:34:00Z</dcterms:created>
  <dc:creator>Administrator</dc:creator>
  <cp:lastModifiedBy>邢天宇 RyuKei</cp:lastModifiedBy>
  <dcterms:modified xsi:type="dcterms:W3CDTF">2022-12-02T03:57:36Z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A5EC0CF73AEA492FA854F047B4E80F46</vt:lpwstr>
  </property>
</Properties>
</file>